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1D9" w:rsidRDefault="00F501D9" w:rsidP="00C73471">
      <w:pPr>
        <w:pStyle w:val="Domylnie"/>
        <w:rPr>
          <w:rFonts w:ascii="Arial Narrow" w:hAnsi="Arial Narrow"/>
          <w:sz w:val="36"/>
          <w:szCs w:val="36"/>
        </w:rPr>
      </w:pPr>
    </w:p>
    <w:p w:rsidR="00F501D9" w:rsidRDefault="00F501D9" w:rsidP="00EA7FA8">
      <w:pPr>
        <w:pStyle w:val="Domylnie"/>
        <w:ind w:left="708"/>
        <w:jc w:val="center"/>
        <w:rPr>
          <w:rFonts w:ascii="Arial Narrow" w:hAnsi="Arial Narrow"/>
          <w:sz w:val="36"/>
          <w:szCs w:val="36"/>
        </w:rPr>
      </w:pPr>
    </w:p>
    <w:p w:rsidR="00EA7FA8" w:rsidRDefault="00EA7FA8" w:rsidP="00EA7FA8">
      <w:pPr>
        <w:pStyle w:val="Domylnie"/>
        <w:ind w:left="708"/>
        <w:jc w:val="center"/>
        <w:rPr>
          <w:rFonts w:ascii="Arial Narrow" w:hAnsi="Arial Narrow"/>
          <w:sz w:val="36"/>
          <w:szCs w:val="36"/>
        </w:rPr>
      </w:pPr>
      <w:r w:rsidRPr="006D7040">
        <w:rPr>
          <w:rFonts w:ascii="Arial Narrow" w:hAnsi="Arial Narrow"/>
          <w:sz w:val="36"/>
          <w:szCs w:val="36"/>
        </w:rPr>
        <w:t>S P I S   Z A W A R T O Ś C I</w:t>
      </w:r>
    </w:p>
    <w:p w:rsidR="00252065" w:rsidRDefault="00252065" w:rsidP="00EA7FA8">
      <w:pPr>
        <w:pStyle w:val="Domylnie"/>
        <w:ind w:left="708"/>
        <w:jc w:val="center"/>
        <w:rPr>
          <w:rFonts w:ascii="Arial Narrow" w:hAnsi="Arial Narrow"/>
          <w:sz w:val="36"/>
          <w:szCs w:val="36"/>
        </w:rPr>
      </w:pPr>
    </w:p>
    <w:p w:rsidR="00252065" w:rsidRDefault="00B62AE1" w:rsidP="00EA7FA8">
      <w:pPr>
        <w:pStyle w:val="Domylnie"/>
        <w:ind w:left="708"/>
        <w:jc w:val="center"/>
        <w:rPr>
          <w:rFonts w:ascii="Arial Narrow" w:hAnsi="Arial Narrow"/>
          <w:sz w:val="36"/>
          <w:szCs w:val="36"/>
        </w:rPr>
      </w:pPr>
      <w:r>
        <w:rPr>
          <w:rFonts w:ascii="Arial Narrow" w:hAnsi="Arial Narrow"/>
          <w:sz w:val="36"/>
          <w:szCs w:val="36"/>
        </w:rPr>
        <w:t xml:space="preserve">Budynek </w:t>
      </w:r>
      <w:r w:rsidR="00410D59">
        <w:rPr>
          <w:rFonts w:ascii="Arial Narrow" w:hAnsi="Arial Narrow"/>
          <w:sz w:val="36"/>
          <w:szCs w:val="36"/>
        </w:rPr>
        <w:t>L.O.</w:t>
      </w:r>
    </w:p>
    <w:p w:rsidR="000D7C37" w:rsidRDefault="000D7C37" w:rsidP="00EA7FA8">
      <w:pPr>
        <w:pStyle w:val="Domylnie"/>
        <w:ind w:left="708"/>
        <w:jc w:val="center"/>
        <w:rPr>
          <w:rFonts w:ascii="Arial Narrow" w:hAnsi="Arial Narrow"/>
          <w:sz w:val="36"/>
          <w:szCs w:val="36"/>
        </w:rPr>
      </w:pPr>
    </w:p>
    <w:p w:rsidR="000D7C37" w:rsidRDefault="000D7C37" w:rsidP="00EA7FA8">
      <w:pPr>
        <w:pStyle w:val="Domylnie"/>
        <w:ind w:left="708"/>
        <w:jc w:val="center"/>
        <w:rPr>
          <w:rFonts w:ascii="Arial Narrow" w:hAnsi="Arial Narrow"/>
          <w:sz w:val="36"/>
          <w:szCs w:val="36"/>
        </w:rPr>
      </w:pPr>
      <w:r>
        <w:rPr>
          <w:rFonts w:ascii="Arial Narrow" w:hAnsi="Arial Narrow"/>
          <w:sz w:val="36"/>
          <w:szCs w:val="36"/>
        </w:rPr>
        <w:t>ETAP I</w:t>
      </w:r>
      <w:r w:rsidR="006769B6">
        <w:rPr>
          <w:rFonts w:ascii="Arial Narrow" w:hAnsi="Arial Narrow"/>
          <w:sz w:val="36"/>
          <w:szCs w:val="36"/>
        </w:rPr>
        <w:t xml:space="preserve">I </w:t>
      </w:r>
    </w:p>
    <w:p w:rsidR="00252065" w:rsidRPr="006D7040" w:rsidRDefault="00252065" w:rsidP="000A2AB8">
      <w:pPr>
        <w:pStyle w:val="Domylnie"/>
        <w:rPr>
          <w:rFonts w:ascii="Arial Narrow" w:hAnsi="Arial Narrow"/>
          <w:sz w:val="36"/>
          <w:szCs w:val="36"/>
        </w:rPr>
      </w:pPr>
    </w:p>
    <w:tbl>
      <w:tblPr>
        <w:tblW w:w="9194" w:type="dxa"/>
        <w:tblInd w:w="28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2"/>
        <w:gridCol w:w="1043"/>
        <w:gridCol w:w="4637"/>
        <w:gridCol w:w="570"/>
        <w:gridCol w:w="1984"/>
        <w:gridCol w:w="284"/>
        <w:gridCol w:w="14"/>
      </w:tblGrid>
      <w:tr w:rsidR="00EA7FA8" w:rsidRPr="006D7040" w:rsidTr="00091B5A">
        <w:trPr>
          <w:gridAfter w:val="1"/>
          <w:wAfter w:w="14" w:type="dxa"/>
        </w:trPr>
        <w:tc>
          <w:tcPr>
            <w:tcW w:w="918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D6E3BC" w:themeFill="accent3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7FA8" w:rsidRPr="006D7040" w:rsidRDefault="00EA7FA8" w:rsidP="00091B5A">
            <w:pPr>
              <w:jc w:val="center"/>
              <w:rPr>
                <w:smallCaps/>
                <w:sz w:val="28"/>
                <w:szCs w:val="28"/>
              </w:rPr>
            </w:pPr>
            <w:r w:rsidRPr="006D7040">
              <w:rPr>
                <w:b/>
                <w:smallCaps/>
                <w:sz w:val="28"/>
                <w:szCs w:val="28"/>
              </w:rPr>
              <w:t>CZEŚĆ OPISOWA</w:t>
            </w:r>
          </w:p>
        </w:tc>
      </w:tr>
      <w:tr w:rsidR="00EA7FA8" w:rsidRPr="006D7040" w:rsidTr="004D0435">
        <w:trPr>
          <w:gridAfter w:val="1"/>
          <w:wAfter w:w="14" w:type="dxa"/>
        </w:trPr>
        <w:tc>
          <w:tcPr>
            <w:tcW w:w="8896" w:type="dxa"/>
            <w:gridSpan w:val="5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FA8" w:rsidRPr="00E83559" w:rsidRDefault="00EA7FA8" w:rsidP="00EA7FA8">
            <w:pPr>
              <w:pStyle w:val="Legenda"/>
              <w:numPr>
                <w:ilvl w:val="0"/>
                <w:numId w:val="16"/>
              </w:numPr>
              <w:rPr>
                <w:rFonts w:asciiTheme="minorHAnsi" w:hAnsiTheme="minorHAnsi"/>
                <w:sz w:val="22"/>
                <w:szCs w:val="22"/>
              </w:rPr>
            </w:pPr>
            <w:r w:rsidRPr="00E83559">
              <w:rPr>
                <w:rFonts w:asciiTheme="minorHAnsi" w:hAnsiTheme="minorHAnsi"/>
                <w:sz w:val="22"/>
                <w:szCs w:val="22"/>
              </w:rPr>
              <w:t>Opis techniczny</w:t>
            </w:r>
          </w:p>
          <w:p w:rsidR="00EA7FA8" w:rsidRPr="00E83559" w:rsidRDefault="00EA7FA8" w:rsidP="00EA7FA8">
            <w:pPr>
              <w:pStyle w:val="Legenda"/>
              <w:numPr>
                <w:ilvl w:val="1"/>
                <w:numId w:val="17"/>
              </w:numPr>
              <w:rPr>
                <w:rFonts w:asciiTheme="minorHAnsi" w:hAnsiTheme="minorHAnsi"/>
                <w:sz w:val="22"/>
                <w:szCs w:val="22"/>
              </w:rPr>
            </w:pPr>
            <w:r w:rsidRPr="00E83559">
              <w:rPr>
                <w:rFonts w:asciiTheme="minorHAnsi" w:hAnsiTheme="minorHAnsi"/>
                <w:sz w:val="22"/>
                <w:szCs w:val="22"/>
              </w:rPr>
              <w:t xml:space="preserve">Dane ogólne </w:t>
            </w:r>
          </w:p>
          <w:p w:rsidR="00EA7FA8" w:rsidRPr="00E83559" w:rsidRDefault="00EA7FA8" w:rsidP="00EA7FA8">
            <w:pPr>
              <w:pStyle w:val="Legenda"/>
              <w:numPr>
                <w:ilvl w:val="1"/>
                <w:numId w:val="17"/>
              </w:numPr>
              <w:rPr>
                <w:rFonts w:asciiTheme="minorHAnsi" w:hAnsiTheme="minorHAnsi"/>
                <w:sz w:val="22"/>
                <w:szCs w:val="22"/>
              </w:rPr>
            </w:pPr>
            <w:r w:rsidRPr="00E83559">
              <w:rPr>
                <w:rFonts w:asciiTheme="minorHAnsi" w:hAnsiTheme="minorHAnsi"/>
                <w:sz w:val="22"/>
                <w:szCs w:val="22"/>
              </w:rPr>
              <w:t>Podstawa opracowania</w:t>
            </w:r>
          </w:p>
          <w:p w:rsidR="00EA7FA8" w:rsidRPr="00E83559" w:rsidRDefault="00EA7FA8" w:rsidP="00EA7FA8">
            <w:pPr>
              <w:pStyle w:val="Legenda"/>
              <w:numPr>
                <w:ilvl w:val="1"/>
                <w:numId w:val="17"/>
              </w:numPr>
              <w:rPr>
                <w:rFonts w:asciiTheme="minorHAnsi" w:hAnsiTheme="minorHAnsi"/>
                <w:sz w:val="22"/>
                <w:szCs w:val="22"/>
              </w:rPr>
            </w:pPr>
            <w:r w:rsidRPr="00E83559">
              <w:rPr>
                <w:rFonts w:asciiTheme="minorHAnsi" w:hAnsiTheme="minorHAnsi"/>
                <w:sz w:val="22"/>
                <w:szCs w:val="22"/>
              </w:rPr>
              <w:t>Układ projektu</w:t>
            </w:r>
          </w:p>
          <w:p w:rsidR="00EA7FA8" w:rsidRPr="00E83559" w:rsidRDefault="00EA7FA8" w:rsidP="00EA7FA8">
            <w:pPr>
              <w:pStyle w:val="Legenda"/>
              <w:numPr>
                <w:ilvl w:val="1"/>
                <w:numId w:val="17"/>
              </w:numPr>
              <w:rPr>
                <w:rFonts w:asciiTheme="minorHAnsi" w:hAnsiTheme="minorHAnsi"/>
                <w:sz w:val="22"/>
                <w:szCs w:val="22"/>
              </w:rPr>
            </w:pPr>
            <w:r w:rsidRPr="00E83559">
              <w:rPr>
                <w:rFonts w:asciiTheme="minorHAnsi" w:hAnsiTheme="minorHAnsi"/>
                <w:sz w:val="22"/>
                <w:szCs w:val="22"/>
              </w:rPr>
              <w:t>Warunki geotechniczne, hydrologiczne i posadowienie budynku</w:t>
            </w:r>
          </w:p>
          <w:p w:rsidR="00EA7FA8" w:rsidRPr="00E83559" w:rsidRDefault="00EA7FA8" w:rsidP="00EA7FA8">
            <w:pPr>
              <w:pStyle w:val="Legenda"/>
              <w:numPr>
                <w:ilvl w:val="2"/>
                <w:numId w:val="17"/>
              </w:numPr>
              <w:rPr>
                <w:rFonts w:asciiTheme="minorHAnsi" w:hAnsiTheme="minorHAnsi"/>
                <w:sz w:val="22"/>
                <w:szCs w:val="22"/>
              </w:rPr>
            </w:pPr>
            <w:r w:rsidRPr="00E83559">
              <w:rPr>
                <w:rFonts w:asciiTheme="minorHAnsi" w:hAnsiTheme="minorHAnsi"/>
                <w:sz w:val="22"/>
                <w:szCs w:val="22"/>
              </w:rPr>
              <w:t>Warunki geotechniczne</w:t>
            </w:r>
          </w:p>
          <w:p w:rsidR="00EA7FA8" w:rsidRPr="00E83559" w:rsidRDefault="00EA7FA8" w:rsidP="00EA7FA8">
            <w:pPr>
              <w:pStyle w:val="Legenda"/>
              <w:numPr>
                <w:ilvl w:val="2"/>
                <w:numId w:val="17"/>
              </w:numPr>
              <w:rPr>
                <w:rFonts w:asciiTheme="minorHAnsi" w:hAnsiTheme="minorHAnsi"/>
                <w:sz w:val="22"/>
                <w:szCs w:val="22"/>
              </w:rPr>
            </w:pPr>
            <w:r w:rsidRPr="00E83559">
              <w:rPr>
                <w:rFonts w:asciiTheme="minorHAnsi" w:hAnsiTheme="minorHAnsi"/>
                <w:sz w:val="22"/>
                <w:szCs w:val="22"/>
              </w:rPr>
              <w:t>Kategoria geotechniczna</w:t>
            </w:r>
          </w:p>
          <w:p w:rsidR="00EA7FA8" w:rsidRPr="00E83559" w:rsidRDefault="00EA7FA8" w:rsidP="00EA7FA8">
            <w:pPr>
              <w:pStyle w:val="Legenda"/>
              <w:numPr>
                <w:ilvl w:val="2"/>
                <w:numId w:val="17"/>
              </w:numPr>
              <w:rPr>
                <w:rFonts w:asciiTheme="minorHAnsi" w:hAnsiTheme="minorHAnsi"/>
                <w:sz w:val="22"/>
                <w:szCs w:val="22"/>
              </w:rPr>
            </w:pPr>
            <w:r w:rsidRPr="00E83559">
              <w:rPr>
                <w:rFonts w:asciiTheme="minorHAnsi" w:hAnsiTheme="minorHAnsi"/>
                <w:sz w:val="22"/>
                <w:szCs w:val="22"/>
              </w:rPr>
              <w:t>Posadowienie budynku</w:t>
            </w:r>
          </w:p>
          <w:p w:rsidR="00EA7FA8" w:rsidRPr="00E83559" w:rsidRDefault="00EA7FA8" w:rsidP="00EA7FA8">
            <w:pPr>
              <w:pStyle w:val="Legenda"/>
              <w:numPr>
                <w:ilvl w:val="1"/>
                <w:numId w:val="17"/>
              </w:numPr>
              <w:rPr>
                <w:rFonts w:asciiTheme="minorHAnsi" w:hAnsiTheme="minorHAnsi"/>
                <w:sz w:val="22"/>
                <w:szCs w:val="22"/>
              </w:rPr>
            </w:pPr>
            <w:r w:rsidRPr="00E83559">
              <w:rPr>
                <w:rFonts w:asciiTheme="minorHAnsi" w:hAnsiTheme="minorHAnsi"/>
                <w:sz w:val="22"/>
                <w:szCs w:val="22"/>
              </w:rPr>
              <w:t>Opis konstrukcji</w:t>
            </w:r>
          </w:p>
          <w:p w:rsidR="00EA7FA8" w:rsidRPr="00E83559" w:rsidRDefault="00EA7FA8" w:rsidP="00EA7FA8">
            <w:pPr>
              <w:pStyle w:val="Legenda"/>
              <w:numPr>
                <w:ilvl w:val="2"/>
                <w:numId w:val="17"/>
              </w:numPr>
              <w:rPr>
                <w:rFonts w:asciiTheme="minorHAnsi" w:hAnsiTheme="minorHAnsi"/>
                <w:sz w:val="22"/>
                <w:szCs w:val="22"/>
              </w:rPr>
            </w:pPr>
            <w:r w:rsidRPr="00E83559">
              <w:rPr>
                <w:rFonts w:asciiTheme="minorHAnsi" w:hAnsiTheme="minorHAnsi"/>
                <w:sz w:val="22"/>
                <w:szCs w:val="22"/>
              </w:rPr>
              <w:t>Charakterystyka obiektu</w:t>
            </w:r>
          </w:p>
          <w:p w:rsidR="00EA7FA8" w:rsidRPr="00E83559" w:rsidRDefault="00EA7FA8" w:rsidP="00EA7FA8">
            <w:pPr>
              <w:pStyle w:val="Legenda"/>
              <w:numPr>
                <w:ilvl w:val="2"/>
                <w:numId w:val="17"/>
              </w:numPr>
              <w:rPr>
                <w:rFonts w:asciiTheme="minorHAnsi" w:hAnsiTheme="minorHAnsi"/>
                <w:sz w:val="22"/>
                <w:szCs w:val="22"/>
              </w:rPr>
            </w:pPr>
            <w:r w:rsidRPr="00E83559">
              <w:rPr>
                <w:rFonts w:asciiTheme="minorHAnsi" w:hAnsiTheme="minorHAnsi"/>
                <w:sz w:val="22"/>
                <w:szCs w:val="22"/>
              </w:rPr>
              <w:t>Układ statyczny budynku</w:t>
            </w:r>
          </w:p>
          <w:p w:rsidR="00EA7FA8" w:rsidRPr="00E83559" w:rsidRDefault="00EA7FA8" w:rsidP="00EA7FA8">
            <w:pPr>
              <w:pStyle w:val="Legenda"/>
              <w:numPr>
                <w:ilvl w:val="2"/>
                <w:numId w:val="17"/>
              </w:numPr>
              <w:rPr>
                <w:rFonts w:asciiTheme="minorHAnsi" w:hAnsiTheme="minorHAnsi"/>
                <w:sz w:val="22"/>
                <w:szCs w:val="22"/>
              </w:rPr>
            </w:pPr>
            <w:r w:rsidRPr="00E83559">
              <w:rPr>
                <w:rFonts w:asciiTheme="minorHAnsi" w:hAnsiTheme="minorHAnsi"/>
                <w:sz w:val="22"/>
                <w:szCs w:val="22"/>
              </w:rPr>
              <w:t>Elementy konstrukcyjne</w:t>
            </w:r>
          </w:p>
          <w:p w:rsidR="00E83559" w:rsidRPr="00E83559" w:rsidRDefault="00E83559" w:rsidP="00E83559">
            <w:pPr>
              <w:pStyle w:val="Legenda"/>
              <w:numPr>
                <w:ilvl w:val="3"/>
                <w:numId w:val="17"/>
              </w:numPr>
              <w:rPr>
                <w:rFonts w:asciiTheme="minorHAnsi" w:hAnsiTheme="minorHAnsi"/>
                <w:sz w:val="22"/>
                <w:szCs w:val="22"/>
              </w:rPr>
            </w:pPr>
            <w:r w:rsidRPr="00E83559">
              <w:rPr>
                <w:rFonts w:asciiTheme="minorHAnsi" w:hAnsiTheme="minorHAnsi"/>
                <w:sz w:val="22"/>
                <w:szCs w:val="22"/>
              </w:rPr>
              <w:t xml:space="preserve">        </w:t>
            </w:r>
            <w:r w:rsidR="00EA7FA8" w:rsidRPr="00E83559">
              <w:rPr>
                <w:rFonts w:asciiTheme="minorHAnsi" w:hAnsiTheme="minorHAnsi"/>
                <w:sz w:val="22"/>
                <w:szCs w:val="22"/>
              </w:rPr>
              <w:t>Dach</w:t>
            </w:r>
            <w:r w:rsidR="005C40F9" w:rsidRPr="00E8355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410D59" w:rsidRPr="00E83559">
              <w:rPr>
                <w:rFonts w:asciiTheme="minorHAnsi" w:hAnsiTheme="minorHAnsi"/>
                <w:sz w:val="22"/>
                <w:szCs w:val="22"/>
              </w:rPr>
              <w:t>– strop grzybkowy</w:t>
            </w:r>
            <w:r w:rsidR="005C40F9" w:rsidRPr="00E83559">
              <w:rPr>
                <w:rFonts w:asciiTheme="minorHAnsi" w:hAnsiTheme="minorHAnsi"/>
                <w:sz w:val="22"/>
                <w:szCs w:val="22"/>
              </w:rPr>
              <w:t>– filigran 25cm</w:t>
            </w:r>
          </w:p>
          <w:p w:rsidR="00EA7FA8" w:rsidRPr="00E83559" w:rsidRDefault="00E83559" w:rsidP="00EA7FA8">
            <w:pPr>
              <w:pStyle w:val="Legenda"/>
              <w:numPr>
                <w:ilvl w:val="3"/>
                <w:numId w:val="17"/>
              </w:numPr>
              <w:rPr>
                <w:rFonts w:asciiTheme="minorHAnsi" w:hAnsiTheme="minorHAnsi"/>
                <w:sz w:val="22"/>
                <w:szCs w:val="22"/>
              </w:rPr>
            </w:pPr>
            <w:r w:rsidRPr="00E83559">
              <w:rPr>
                <w:rFonts w:asciiTheme="minorHAnsi" w:hAnsiTheme="minorHAnsi"/>
                <w:sz w:val="22"/>
                <w:szCs w:val="22"/>
              </w:rPr>
              <w:t xml:space="preserve">        </w:t>
            </w:r>
            <w:r w:rsidR="00EA7FA8" w:rsidRPr="00E83559">
              <w:rPr>
                <w:rFonts w:asciiTheme="minorHAnsi" w:hAnsiTheme="minorHAnsi"/>
                <w:sz w:val="22"/>
                <w:szCs w:val="22"/>
              </w:rPr>
              <w:t>Stropy</w:t>
            </w:r>
            <w:r w:rsidR="00410D59" w:rsidRPr="00E83559">
              <w:rPr>
                <w:rFonts w:asciiTheme="minorHAnsi" w:hAnsiTheme="minorHAnsi"/>
                <w:sz w:val="22"/>
                <w:szCs w:val="22"/>
              </w:rPr>
              <w:t xml:space="preserve"> – strop grzybkowy - filigran </w:t>
            </w:r>
            <w:r w:rsidR="005C40F9" w:rsidRPr="00E83559">
              <w:rPr>
                <w:rFonts w:asciiTheme="minorHAnsi" w:hAnsiTheme="minorHAnsi"/>
                <w:sz w:val="22"/>
                <w:szCs w:val="22"/>
              </w:rPr>
              <w:t xml:space="preserve"> 25cm</w:t>
            </w:r>
            <w:r w:rsidRPr="00E83559">
              <w:rPr>
                <w:rFonts w:asciiTheme="minorHAnsi" w:hAnsiTheme="minorHAnsi"/>
                <w:sz w:val="22"/>
                <w:szCs w:val="22"/>
              </w:rPr>
              <w:t xml:space="preserve"> – głowice żelbetowe 40cm</w:t>
            </w:r>
          </w:p>
          <w:p w:rsidR="00EA7FA8" w:rsidRPr="00E83559" w:rsidRDefault="00E83559" w:rsidP="00E83559">
            <w:pPr>
              <w:pStyle w:val="Legenda"/>
              <w:numPr>
                <w:ilvl w:val="3"/>
                <w:numId w:val="17"/>
              </w:numPr>
              <w:rPr>
                <w:rFonts w:asciiTheme="minorHAnsi" w:hAnsiTheme="minorHAnsi"/>
                <w:sz w:val="22"/>
                <w:szCs w:val="22"/>
              </w:rPr>
            </w:pPr>
            <w:r w:rsidRPr="00E83559">
              <w:rPr>
                <w:rFonts w:asciiTheme="minorHAnsi" w:hAnsiTheme="minorHAnsi"/>
                <w:sz w:val="22"/>
                <w:szCs w:val="22"/>
              </w:rPr>
              <w:t xml:space="preserve">        Stropy – strop grzybkowy - filigran  25cm – płyty żelbetowe 25cm</w:t>
            </w:r>
          </w:p>
          <w:p w:rsidR="00EA7FA8" w:rsidRPr="00E83559" w:rsidRDefault="00E83559" w:rsidP="00EA7FA8">
            <w:pPr>
              <w:pStyle w:val="Legenda"/>
              <w:numPr>
                <w:ilvl w:val="3"/>
                <w:numId w:val="17"/>
              </w:numPr>
              <w:rPr>
                <w:rFonts w:asciiTheme="minorHAnsi" w:hAnsiTheme="minorHAnsi"/>
                <w:sz w:val="22"/>
                <w:szCs w:val="22"/>
              </w:rPr>
            </w:pPr>
            <w:r w:rsidRPr="00E83559">
              <w:rPr>
                <w:rFonts w:asciiTheme="minorHAnsi" w:hAnsiTheme="minorHAnsi"/>
                <w:sz w:val="22"/>
                <w:szCs w:val="22"/>
              </w:rPr>
              <w:t xml:space="preserve">        </w:t>
            </w:r>
            <w:r w:rsidR="00EA7FA8" w:rsidRPr="00E83559">
              <w:rPr>
                <w:rFonts w:asciiTheme="minorHAnsi" w:hAnsiTheme="minorHAnsi"/>
                <w:sz w:val="22"/>
                <w:szCs w:val="22"/>
              </w:rPr>
              <w:t>Słupy</w:t>
            </w:r>
            <w:r w:rsidRPr="00E83559">
              <w:rPr>
                <w:rFonts w:asciiTheme="minorHAnsi" w:hAnsiTheme="minorHAnsi"/>
                <w:sz w:val="22"/>
                <w:szCs w:val="22"/>
              </w:rPr>
              <w:t xml:space="preserve"> żelbetowe</w:t>
            </w:r>
          </w:p>
          <w:p w:rsidR="00EA7FA8" w:rsidRPr="00E83559" w:rsidRDefault="00E83559" w:rsidP="00EA7FA8">
            <w:pPr>
              <w:pStyle w:val="Legenda"/>
              <w:numPr>
                <w:ilvl w:val="3"/>
                <w:numId w:val="17"/>
              </w:numPr>
              <w:rPr>
                <w:rFonts w:asciiTheme="minorHAnsi" w:hAnsiTheme="minorHAnsi"/>
                <w:sz w:val="22"/>
                <w:szCs w:val="22"/>
              </w:rPr>
            </w:pPr>
            <w:r w:rsidRPr="00E83559">
              <w:rPr>
                <w:rFonts w:asciiTheme="minorHAnsi" w:hAnsiTheme="minorHAnsi"/>
                <w:sz w:val="22"/>
                <w:szCs w:val="22"/>
              </w:rPr>
              <w:t xml:space="preserve">        </w:t>
            </w:r>
            <w:r w:rsidR="00EA7FA8" w:rsidRPr="00E83559">
              <w:rPr>
                <w:rFonts w:asciiTheme="minorHAnsi" w:hAnsiTheme="minorHAnsi"/>
                <w:sz w:val="22"/>
                <w:szCs w:val="22"/>
              </w:rPr>
              <w:t>Schody</w:t>
            </w:r>
            <w:r w:rsidRPr="00E83559">
              <w:rPr>
                <w:rFonts w:asciiTheme="minorHAnsi" w:hAnsiTheme="minorHAnsi"/>
                <w:sz w:val="22"/>
                <w:szCs w:val="22"/>
              </w:rPr>
              <w:t xml:space="preserve"> wewnętrzne i zewnętrzne</w:t>
            </w:r>
          </w:p>
          <w:p w:rsidR="00EA7FA8" w:rsidRPr="00E83559" w:rsidRDefault="00E83559" w:rsidP="00EA7FA8">
            <w:pPr>
              <w:pStyle w:val="Legenda"/>
              <w:numPr>
                <w:ilvl w:val="3"/>
                <w:numId w:val="17"/>
              </w:numPr>
              <w:rPr>
                <w:rFonts w:asciiTheme="minorHAnsi" w:hAnsiTheme="minorHAnsi"/>
                <w:sz w:val="22"/>
                <w:szCs w:val="22"/>
              </w:rPr>
            </w:pPr>
            <w:r w:rsidRPr="00E83559">
              <w:rPr>
                <w:rFonts w:asciiTheme="minorHAnsi" w:hAnsiTheme="minorHAnsi"/>
                <w:sz w:val="22"/>
                <w:szCs w:val="22"/>
              </w:rPr>
              <w:t xml:space="preserve">        </w:t>
            </w:r>
            <w:r w:rsidR="00EA7FA8" w:rsidRPr="00E83559">
              <w:rPr>
                <w:rFonts w:asciiTheme="minorHAnsi" w:hAnsiTheme="minorHAnsi"/>
                <w:sz w:val="22"/>
                <w:szCs w:val="22"/>
              </w:rPr>
              <w:t>Nadproża</w:t>
            </w:r>
            <w:r w:rsidRPr="00E83559">
              <w:rPr>
                <w:rFonts w:asciiTheme="minorHAnsi" w:hAnsiTheme="minorHAnsi"/>
                <w:sz w:val="22"/>
                <w:szCs w:val="22"/>
              </w:rPr>
              <w:t xml:space="preserve"> monolityczne i prefabrykaty</w:t>
            </w:r>
          </w:p>
          <w:p w:rsidR="00D14BC7" w:rsidRPr="00E83559" w:rsidRDefault="00E83559" w:rsidP="00D14BC7">
            <w:pPr>
              <w:pStyle w:val="Legenda"/>
              <w:numPr>
                <w:ilvl w:val="3"/>
                <w:numId w:val="17"/>
              </w:numPr>
              <w:rPr>
                <w:rFonts w:asciiTheme="minorHAnsi" w:hAnsiTheme="minorHAnsi"/>
                <w:sz w:val="22"/>
                <w:szCs w:val="22"/>
              </w:rPr>
            </w:pPr>
            <w:r w:rsidRPr="00E83559">
              <w:rPr>
                <w:rFonts w:asciiTheme="minorHAnsi" w:hAnsiTheme="minorHAnsi"/>
                <w:sz w:val="22"/>
                <w:szCs w:val="22"/>
              </w:rPr>
              <w:t xml:space="preserve">        </w:t>
            </w:r>
            <w:r w:rsidR="005B601D" w:rsidRPr="00E83559">
              <w:rPr>
                <w:rFonts w:asciiTheme="minorHAnsi" w:hAnsiTheme="minorHAnsi"/>
                <w:sz w:val="22"/>
                <w:szCs w:val="22"/>
              </w:rPr>
              <w:t>Fundamenty</w:t>
            </w:r>
            <w:r w:rsidR="00FB7D4D" w:rsidRPr="00E83559">
              <w:rPr>
                <w:rFonts w:asciiTheme="minorHAnsi" w:hAnsiTheme="minorHAnsi"/>
                <w:sz w:val="22"/>
                <w:szCs w:val="22"/>
              </w:rPr>
              <w:t xml:space="preserve"> w postaci ław, stóp i wypełnienie jako płyta</w:t>
            </w:r>
          </w:p>
          <w:p w:rsidR="00E83559" w:rsidRDefault="00E83559" w:rsidP="00E83559">
            <w:pPr>
              <w:pStyle w:val="Akapitzlist"/>
              <w:numPr>
                <w:ilvl w:val="3"/>
                <w:numId w:val="17"/>
              </w:numPr>
              <w:rPr>
                <w:lang w:eastAsia="pl-PL"/>
              </w:rPr>
            </w:pPr>
            <w:r>
              <w:rPr>
                <w:lang w:eastAsia="pl-PL"/>
              </w:rPr>
              <w:t xml:space="preserve">        </w:t>
            </w:r>
            <w:r w:rsidRPr="00E83559">
              <w:rPr>
                <w:lang w:eastAsia="pl-PL"/>
              </w:rPr>
              <w:t>Po</w:t>
            </w:r>
            <w:r>
              <w:rPr>
                <w:lang w:eastAsia="pl-PL"/>
              </w:rPr>
              <w:t>dcią</w:t>
            </w:r>
            <w:r w:rsidRPr="00E83559">
              <w:rPr>
                <w:lang w:eastAsia="pl-PL"/>
              </w:rPr>
              <w:t xml:space="preserve">gi żelbetowe </w:t>
            </w:r>
          </w:p>
          <w:p w:rsidR="00E83559" w:rsidRPr="00E83559" w:rsidRDefault="00E83559" w:rsidP="00E83559">
            <w:pPr>
              <w:pStyle w:val="Akapitzlist"/>
              <w:numPr>
                <w:ilvl w:val="3"/>
                <w:numId w:val="17"/>
              </w:numPr>
              <w:rPr>
                <w:lang w:eastAsia="pl-PL"/>
              </w:rPr>
            </w:pPr>
            <w:r>
              <w:rPr>
                <w:lang w:eastAsia="pl-PL"/>
              </w:rPr>
              <w:t xml:space="preserve">      Nadprożo – wieńce po obwodzie</w:t>
            </w:r>
          </w:p>
          <w:p w:rsidR="005B601D" w:rsidRPr="00E83559" w:rsidRDefault="005B601D" w:rsidP="005B601D">
            <w:pPr>
              <w:pStyle w:val="Legenda"/>
              <w:numPr>
                <w:ilvl w:val="3"/>
                <w:numId w:val="17"/>
              </w:numPr>
              <w:rPr>
                <w:rFonts w:asciiTheme="minorHAnsi" w:hAnsiTheme="minorHAnsi"/>
                <w:sz w:val="22"/>
                <w:szCs w:val="22"/>
              </w:rPr>
            </w:pPr>
            <w:r w:rsidRPr="00E83559">
              <w:rPr>
                <w:rFonts w:asciiTheme="minorHAnsi" w:hAnsiTheme="minorHAnsi"/>
                <w:sz w:val="22"/>
                <w:szCs w:val="22"/>
              </w:rPr>
              <w:t>Ściany budynku</w:t>
            </w:r>
            <w:r w:rsidR="005C40F9" w:rsidRPr="00E83559">
              <w:rPr>
                <w:rFonts w:asciiTheme="minorHAnsi" w:hAnsiTheme="minorHAnsi"/>
                <w:sz w:val="22"/>
                <w:szCs w:val="22"/>
              </w:rPr>
              <w:t xml:space="preserve"> i kategoria wykonania konstrukcji</w:t>
            </w:r>
          </w:p>
          <w:p w:rsidR="00FB7D4D" w:rsidRPr="00E83559" w:rsidRDefault="00FB7D4D" w:rsidP="005B601D">
            <w:pPr>
              <w:pStyle w:val="Akapitzlist"/>
              <w:numPr>
                <w:ilvl w:val="3"/>
                <w:numId w:val="17"/>
              </w:numPr>
              <w:rPr>
                <w:lang w:eastAsia="pl-PL"/>
              </w:rPr>
            </w:pPr>
            <w:r w:rsidRPr="00E83559">
              <w:rPr>
                <w:lang w:eastAsia="pl-PL"/>
              </w:rPr>
              <w:t>Szyb windowy  żelbetowy</w:t>
            </w:r>
          </w:p>
          <w:p w:rsidR="00EA7FA8" w:rsidRPr="00E83559" w:rsidRDefault="00EA7FA8" w:rsidP="00EA7FA8">
            <w:pPr>
              <w:pStyle w:val="Legenda"/>
              <w:numPr>
                <w:ilvl w:val="1"/>
                <w:numId w:val="17"/>
              </w:numPr>
              <w:rPr>
                <w:rFonts w:asciiTheme="minorHAnsi" w:hAnsiTheme="minorHAnsi"/>
                <w:sz w:val="22"/>
                <w:szCs w:val="22"/>
              </w:rPr>
            </w:pPr>
            <w:r w:rsidRPr="00E83559">
              <w:rPr>
                <w:rFonts w:asciiTheme="minorHAnsi" w:hAnsiTheme="minorHAnsi"/>
                <w:sz w:val="22"/>
                <w:szCs w:val="22"/>
              </w:rPr>
              <w:t>Uwagi specjalne dot. wykonania fundamentów</w:t>
            </w:r>
          </w:p>
          <w:p w:rsidR="00EA7FA8" w:rsidRPr="00E83559" w:rsidRDefault="00EA7FA8" w:rsidP="00EA7FA8">
            <w:pPr>
              <w:pStyle w:val="Legenda"/>
              <w:numPr>
                <w:ilvl w:val="1"/>
                <w:numId w:val="17"/>
              </w:numPr>
              <w:rPr>
                <w:rFonts w:asciiTheme="minorHAnsi" w:hAnsiTheme="minorHAnsi"/>
                <w:sz w:val="22"/>
                <w:szCs w:val="22"/>
              </w:rPr>
            </w:pPr>
            <w:r w:rsidRPr="00E83559">
              <w:rPr>
                <w:rFonts w:asciiTheme="minorHAnsi" w:hAnsiTheme="minorHAnsi"/>
                <w:sz w:val="22"/>
                <w:szCs w:val="22"/>
              </w:rPr>
              <w:t xml:space="preserve">Uwagi specjalne </w:t>
            </w:r>
            <w:r w:rsidR="00C90598">
              <w:rPr>
                <w:rFonts w:asciiTheme="minorHAnsi" w:hAnsiTheme="minorHAnsi"/>
                <w:sz w:val="22"/>
                <w:szCs w:val="22"/>
              </w:rPr>
              <w:t>dot. wykonania konstrukcji ż</w:t>
            </w:r>
            <w:r w:rsidRPr="00E83559">
              <w:rPr>
                <w:rFonts w:asciiTheme="minorHAnsi" w:hAnsiTheme="minorHAnsi"/>
                <w:sz w:val="22"/>
                <w:szCs w:val="22"/>
              </w:rPr>
              <w:t>elbetowej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FA8" w:rsidRPr="004D0435" w:rsidRDefault="00EA7FA8" w:rsidP="00091B5A">
            <w:pPr>
              <w:pStyle w:val="Legenda"/>
              <w:rPr>
                <w:sz w:val="22"/>
                <w:szCs w:val="22"/>
              </w:rPr>
            </w:pPr>
          </w:p>
        </w:tc>
      </w:tr>
      <w:tr w:rsidR="00EA7FA8" w:rsidRPr="006D7040" w:rsidTr="004D0435">
        <w:trPr>
          <w:gridAfter w:val="1"/>
          <w:wAfter w:w="14" w:type="dxa"/>
        </w:trPr>
        <w:tc>
          <w:tcPr>
            <w:tcW w:w="8896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FA8" w:rsidRPr="00E83559" w:rsidRDefault="00EA7FA8" w:rsidP="00EA7FA8">
            <w:pPr>
              <w:pStyle w:val="Legenda"/>
              <w:numPr>
                <w:ilvl w:val="0"/>
                <w:numId w:val="16"/>
              </w:numPr>
              <w:rPr>
                <w:rFonts w:asciiTheme="minorHAnsi" w:hAnsiTheme="minorHAnsi"/>
                <w:sz w:val="22"/>
                <w:szCs w:val="22"/>
              </w:rPr>
            </w:pPr>
            <w:r w:rsidRPr="00E83559">
              <w:rPr>
                <w:rFonts w:asciiTheme="minorHAnsi" w:hAnsiTheme="minorHAnsi"/>
                <w:sz w:val="22"/>
                <w:szCs w:val="22"/>
              </w:rPr>
              <w:t>Spis pozycji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FA8" w:rsidRPr="006D7040" w:rsidRDefault="00EA7FA8" w:rsidP="00091B5A">
            <w:pPr>
              <w:pStyle w:val="Legenda"/>
              <w:rPr>
                <w:sz w:val="22"/>
                <w:szCs w:val="22"/>
              </w:rPr>
            </w:pPr>
          </w:p>
        </w:tc>
      </w:tr>
      <w:tr w:rsidR="00EA7FA8" w:rsidRPr="006D7040" w:rsidTr="004D0435">
        <w:trPr>
          <w:gridAfter w:val="1"/>
          <w:wAfter w:w="14" w:type="dxa"/>
        </w:trPr>
        <w:tc>
          <w:tcPr>
            <w:tcW w:w="8896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FA8" w:rsidRPr="00E83559" w:rsidRDefault="00EA7FA8" w:rsidP="00EA7FA8">
            <w:pPr>
              <w:pStyle w:val="Legenda"/>
              <w:numPr>
                <w:ilvl w:val="0"/>
                <w:numId w:val="16"/>
              </w:numPr>
              <w:rPr>
                <w:rFonts w:asciiTheme="minorHAnsi" w:hAnsiTheme="minorHAnsi"/>
                <w:sz w:val="22"/>
                <w:szCs w:val="22"/>
              </w:rPr>
            </w:pPr>
            <w:r w:rsidRPr="00E83559">
              <w:rPr>
                <w:rFonts w:asciiTheme="minorHAnsi" w:hAnsiTheme="minorHAnsi"/>
                <w:sz w:val="22"/>
                <w:szCs w:val="22"/>
              </w:rPr>
              <w:t>Zestawienie obciążeń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FA8" w:rsidRPr="006D7040" w:rsidRDefault="00EA7FA8" w:rsidP="00091B5A">
            <w:pPr>
              <w:pStyle w:val="Legenda"/>
              <w:rPr>
                <w:sz w:val="22"/>
                <w:szCs w:val="22"/>
              </w:rPr>
            </w:pPr>
          </w:p>
        </w:tc>
      </w:tr>
      <w:tr w:rsidR="00EA7FA8" w:rsidRPr="006D7040" w:rsidTr="004D0435">
        <w:trPr>
          <w:gridAfter w:val="1"/>
          <w:wAfter w:w="14" w:type="dxa"/>
        </w:trPr>
        <w:tc>
          <w:tcPr>
            <w:tcW w:w="8896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FA8" w:rsidRPr="00E83559" w:rsidRDefault="00EA7FA8" w:rsidP="00EA7FA8">
            <w:pPr>
              <w:pStyle w:val="Legenda"/>
              <w:numPr>
                <w:ilvl w:val="0"/>
                <w:numId w:val="16"/>
              </w:numPr>
              <w:rPr>
                <w:rFonts w:asciiTheme="minorHAnsi" w:hAnsiTheme="minorHAnsi"/>
                <w:sz w:val="22"/>
                <w:szCs w:val="22"/>
              </w:rPr>
            </w:pPr>
            <w:r w:rsidRPr="00E83559">
              <w:rPr>
                <w:rFonts w:asciiTheme="minorHAnsi" w:hAnsiTheme="minorHAnsi"/>
                <w:sz w:val="22"/>
                <w:szCs w:val="22"/>
              </w:rPr>
              <w:t>Obliczenia statyczne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FA8" w:rsidRPr="006D7040" w:rsidRDefault="00EA7FA8" w:rsidP="00091B5A">
            <w:pPr>
              <w:pStyle w:val="Legenda"/>
              <w:rPr>
                <w:sz w:val="22"/>
                <w:szCs w:val="22"/>
              </w:rPr>
            </w:pPr>
          </w:p>
        </w:tc>
      </w:tr>
      <w:tr w:rsidR="00091B5A" w:rsidRPr="006D7040" w:rsidTr="004D0435">
        <w:trPr>
          <w:gridAfter w:val="1"/>
          <w:wAfter w:w="14" w:type="dxa"/>
        </w:trPr>
        <w:tc>
          <w:tcPr>
            <w:tcW w:w="8896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B5A" w:rsidRPr="005B601D" w:rsidRDefault="00091B5A" w:rsidP="00091B5A">
            <w:pPr>
              <w:rPr>
                <w:rFonts w:ascii="Arial Narrow" w:hAnsi="Arial Narrow"/>
                <w:lang w:eastAsia="pl-PL"/>
              </w:rPr>
            </w:pPr>
          </w:p>
        </w:tc>
        <w:tc>
          <w:tcPr>
            <w:tcW w:w="2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B5A" w:rsidRPr="006D7040" w:rsidRDefault="00091B5A" w:rsidP="00091B5A">
            <w:pPr>
              <w:pStyle w:val="Legenda"/>
              <w:rPr>
                <w:sz w:val="22"/>
                <w:szCs w:val="22"/>
              </w:rPr>
            </w:pPr>
          </w:p>
        </w:tc>
      </w:tr>
      <w:tr w:rsidR="00EA7FA8" w:rsidRPr="006D7040" w:rsidTr="00091B5A">
        <w:trPr>
          <w:gridAfter w:val="1"/>
          <w:wAfter w:w="14" w:type="dxa"/>
        </w:trPr>
        <w:tc>
          <w:tcPr>
            <w:tcW w:w="918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7FA8" w:rsidRPr="006D7040" w:rsidRDefault="00EA7FA8" w:rsidP="00091B5A">
            <w:pPr>
              <w:jc w:val="center"/>
              <w:rPr>
                <w:b/>
                <w:smallCaps/>
                <w:sz w:val="28"/>
                <w:szCs w:val="28"/>
              </w:rPr>
            </w:pPr>
            <w:r w:rsidRPr="006D7040">
              <w:rPr>
                <w:b/>
                <w:smallCaps/>
                <w:sz w:val="28"/>
                <w:szCs w:val="28"/>
              </w:rPr>
              <w:t>CZĘŚĆ RYSUNKOWA – SPIS RYSUNKÓW</w:t>
            </w:r>
          </w:p>
        </w:tc>
      </w:tr>
      <w:tr w:rsidR="00EA7FA8" w:rsidRPr="006D7040" w:rsidTr="00B70B58">
        <w:trPr>
          <w:gridAfter w:val="1"/>
          <w:wAfter w:w="14" w:type="dxa"/>
        </w:trPr>
        <w:tc>
          <w:tcPr>
            <w:tcW w:w="6912" w:type="dxa"/>
            <w:gridSpan w:val="4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FA8" w:rsidRPr="006D7040" w:rsidRDefault="00EA7FA8" w:rsidP="00091B5A">
            <w:pPr>
              <w:spacing w:before="60" w:after="60"/>
              <w:rPr>
                <w:b/>
                <w:smallCaps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FA8" w:rsidRPr="006D7040" w:rsidRDefault="00EA7FA8" w:rsidP="00091B5A">
            <w:pPr>
              <w:spacing w:before="60" w:after="60"/>
              <w:jc w:val="center"/>
              <w:rPr>
                <w:smallCaps/>
              </w:rPr>
            </w:pPr>
          </w:p>
        </w:tc>
      </w:tr>
      <w:tr w:rsidR="00EA7FA8" w:rsidRPr="006D7040" w:rsidTr="007155DF">
        <w:tblPrEx>
          <w:tblBorders>
            <w:top w:val="thickThinLargeGap" w:sz="6" w:space="0" w:color="000001"/>
            <w:left w:val="thickThinLargeGap" w:sz="6" w:space="0" w:color="000001"/>
            <w:bottom w:val="thickThinLargeGap" w:sz="6" w:space="0" w:color="000001"/>
            <w:right w:val="thickThinLargeGap" w:sz="6" w:space="0" w:color="000001"/>
            <w:insideH w:val="none" w:sz="0" w:space="0" w:color="auto"/>
            <w:insideV w:val="none" w:sz="0" w:space="0" w:color="auto"/>
          </w:tblBorders>
        </w:tblPrEx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A7FA8" w:rsidRPr="003D2465" w:rsidRDefault="00EA7FA8" w:rsidP="00091B5A">
            <w:pPr>
              <w:pStyle w:val="Domylnie"/>
              <w:suppressAutoHyphens w:val="0"/>
              <w:jc w:val="center"/>
              <w:rPr>
                <w:rFonts w:ascii="Arial Narrow" w:hAnsi="Arial Narrow"/>
              </w:rPr>
            </w:pPr>
            <w:r w:rsidRPr="003D2465">
              <w:rPr>
                <w:rFonts w:ascii="Arial Narrow" w:hAnsi="Arial Narrow" w:cs="Tahoma"/>
                <w:i/>
                <w:iCs/>
                <w:lang w:eastAsia="pl-PL"/>
              </w:rPr>
              <w:t>Lp.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A7FA8" w:rsidRPr="003D2465" w:rsidRDefault="00EA7FA8" w:rsidP="00091B5A">
            <w:pPr>
              <w:pStyle w:val="Domylnie"/>
              <w:suppressAutoHyphens w:val="0"/>
              <w:jc w:val="center"/>
              <w:rPr>
                <w:rFonts w:ascii="Arial Narrow" w:hAnsi="Arial Narrow"/>
              </w:rPr>
            </w:pPr>
            <w:r w:rsidRPr="003D2465">
              <w:rPr>
                <w:rFonts w:ascii="Arial Narrow" w:hAnsi="Arial Narrow" w:cs="Tahoma"/>
                <w:i/>
                <w:iCs/>
                <w:lang w:eastAsia="pl-PL"/>
              </w:rPr>
              <w:t>Nr rys.</w:t>
            </w: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A7FA8" w:rsidRPr="003D2465" w:rsidRDefault="00EA7FA8" w:rsidP="00091B5A">
            <w:pPr>
              <w:pStyle w:val="Domylnie"/>
              <w:suppressAutoHyphens w:val="0"/>
              <w:jc w:val="center"/>
              <w:rPr>
                <w:rFonts w:ascii="Arial Narrow" w:hAnsi="Arial Narrow"/>
              </w:rPr>
            </w:pPr>
            <w:r w:rsidRPr="003D2465">
              <w:rPr>
                <w:rFonts w:ascii="Arial Narrow" w:hAnsi="Arial Narrow" w:cs="Tahoma"/>
                <w:i/>
                <w:iCs/>
                <w:lang w:eastAsia="pl-PL"/>
              </w:rPr>
              <w:t>Nazwa rysunku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A7FA8" w:rsidRPr="003D2465" w:rsidRDefault="00EA7FA8" w:rsidP="00091B5A">
            <w:pPr>
              <w:pStyle w:val="Domylnie"/>
              <w:suppressAutoHyphens w:val="0"/>
              <w:jc w:val="center"/>
              <w:rPr>
                <w:rFonts w:ascii="Arial Narrow" w:hAnsi="Arial Narrow"/>
              </w:rPr>
            </w:pPr>
            <w:r w:rsidRPr="003D2465">
              <w:rPr>
                <w:rFonts w:ascii="Arial Narrow" w:hAnsi="Arial Narrow" w:cs="Tahoma"/>
                <w:i/>
                <w:iCs/>
                <w:lang w:eastAsia="pl-PL"/>
              </w:rPr>
              <w:t>Skala</w:t>
            </w:r>
          </w:p>
        </w:tc>
        <w:tc>
          <w:tcPr>
            <w:tcW w:w="228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FA8" w:rsidRPr="003D2465" w:rsidRDefault="00EA7FA8" w:rsidP="00091B5A">
            <w:pPr>
              <w:pStyle w:val="Domylnie"/>
              <w:suppressAutoHyphens w:val="0"/>
              <w:jc w:val="center"/>
              <w:rPr>
                <w:rFonts w:ascii="Arial Narrow" w:hAnsi="Arial Narrow"/>
              </w:rPr>
            </w:pPr>
            <w:r w:rsidRPr="003D2465">
              <w:rPr>
                <w:rFonts w:ascii="Arial Narrow" w:hAnsi="Arial Narrow" w:cs="Tahoma"/>
                <w:i/>
                <w:iCs/>
                <w:lang w:eastAsia="pl-PL"/>
              </w:rPr>
              <w:t>str.</w:t>
            </w:r>
          </w:p>
        </w:tc>
      </w:tr>
      <w:tr w:rsidR="00EA7FA8" w:rsidRPr="006D7040" w:rsidTr="007155DF">
        <w:tblPrEx>
          <w:tblBorders>
            <w:top w:val="thickThinLargeGap" w:sz="6" w:space="0" w:color="000001"/>
            <w:left w:val="thickThinLargeGap" w:sz="6" w:space="0" w:color="000001"/>
            <w:bottom w:val="thickThinLargeGap" w:sz="6" w:space="0" w:color="000001"/>
            <w:right w:val="thickThinLargeGap" w:sz="6" w:space="0" w:color="000001"/>
            <w:insideH w:val="none" w:sz="0" w:space="0" w:color="auto"/>
            <w:insideV w:val="none" w:sz="0" w:space="0" w:color="auto"/>
          </w:tblBorders>
        </w:tblPrEx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A7FA8" w:rsidRPr="003D2465" w:rsidRDefault="00EA7FA8" w:rsidP="00091B5A">
            <w:pPr>
              <w:pStyle w:val="Domylnie"/>
              <w:suppressAutoHyphens w:val="0"/>
              <w:jc w:val="center"/>
              <w:rPr>
                <w:rFonts w:ascii="Arial Narrow" w:hAnsi="Arial Narrow" w:cs="Arial"/>
              </w:rPr>
            </w:pPr>
            <w:r w:rsidRPr="003D2465">
              <w:rPr>
                <w:rFonts w:ascii="Arial Narrow" w:hAnsi="Arial Narrow" w:cs="Arial"/>
                <w:lang w:eastAsia="pl-PL"/>
              </w:rPr>
              <w:t>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A7FA8" w:rsidRPr="003D2465" w:rsidRDefault="00EA7FA8" w:rsidP="00091B5A">
            <w:pPr>
              <w:pStyle w:val="Domylnie"/>
              <w:suppressAutoHyphens w:val="0"/>
              <w:jc w:val="center"/>
              <w:rPr>
                <w:rFonts w:ascii="Arial Narrow" w:hAnsi="Arial Narrow" w:cs="Arial"/>
              </w:rPr>
            </w:pPr>
            <w:r w:rsidRPr="003D2465">
              <w:rPr>
                <w:rFonts w:ascii="Arial Narrow" w:hAnsi="Arial Narrow" w:cs="Arial"/>
                <w:b/>
                <w:bCs/>
                <w:lang w:eastAsia="pl-PL"/>
              </w:rPr>
              <w:t>K-01</w:t>
            </w: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A7FA8" w:rsidRPr="003D2465" w:rsidRDefault="00EA7FA8" w:rsidP="00091B5A">
            <w:pPr>
              <w:pStyle w:val="Domylnie"/>
              <w:suppressAutoHyphens w:val="0"/>
              <w:ind w:left="567" w:right="6"/>
              <w:rPr>
                <w:rFonts w:ascii="Arial Narrow" w:hAnsi="Arial Narrow" w:cs="Arial"/>
                <w:smallCaps/>
              </w:rPr>
            </w:pPr>
            <w:r w:rsidRPr="003D2465">
              <w:rPr>
                <w:rFonts w:ascii="Arial Narrow" w:hAnsi="Arial Narrow" w:cs="Arial"/>
                <w:smallCaps/>
                <w:lang w:eastAsia="pl-PL"/>
              </w:rPr>
              <w:t>RZUT FUNDAMENTU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A7FA8" w:rsidRPr="003D2465" w:rsidRDefault="00EA7FA8" w:rsidP="00091B5A">
            <w:pPr>
              <w:pStyle w:val="Domylnie"/>
              <w:suppressAutoHyphens w:val="0"/>
              <w:jc w:val="center"/>
              <w:rPr>
                <w:rFonts w:ascii="Arial Narrow" w:hAnsi="Arial Narrow" w:cs="Arial"/>
              </w:rPr>
            </w:pPr>
            <w:r w:rsidRPr="003D2465">
              <w:rPr>
                <w:rFonts w:ascii="Arial Narrow" w:hAnsi="Arial Narrow" w:cs="Arial"/>
                <w:lang w:eastAsia="pl-PL"/>
              </w:rPr>
              <w:t>1:100</w:t>
            </w:r>
          </w:p>
        </w:tc>
        <w:tc>
          <w:tcPr>
            <w:tcW w:w="228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FA8" w:rsidRPr="003D2465" w:rsidRDefault="00EA7FA8" w:rsidP="00091B5A">
            <w:pPr>
              <w:ind w:left="134"/>
              <w:jc w:val="center"/>
              <w:rPr>
                <w:sz w:val="20"/>
                <w:szCs w:val="20"/>
              </w:rPr>
            </w:pPr>
          </w:p>
        </w:tc>
      </w:tr>
      <w:tr w:rsidR="00EA7FA8" w:rsidRPr="006D7040" w:rsidTr="007155DF">
        <w:tblPrEx>
          <w:tblBorders>
            <w:top w:val="thickThinLargeGap" w:sz="6" w:space="0" w:color="000001"/>
            <w:left w:val="thickThinLargeGap" w:sz="6" w:space="0" w:color="000001"/>
            <w:bottom w:val="thickThinLargeGap" w:sz="6" w:space="0" w:color="000001"/>
            <w:right w:val="thickThinLargeGap" w:sz="6" w:space="0" w:color="000001"/>
            <w:insideH w:val="none" w:sz="0" w:space="0" w:color="auto"/>
            <w:insideV w:val="none" w:sz="0" w:space="0" w:color="auto"/>
          </w:tblBorders>
        </w:tblPrEx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A7FA8" w:rsidRPr="003D2465" w:rsidRDefault="00EA7FA8" w:rsidP="00091B5A">
            <w:pPr>
              <w:pStyle w:val="Domylnie"/>
              <w:suppressAutoHyphens w:val="0"/>
              <w:jc w:val="center"/>
              <w:rPr>
                <w:rFonts w:ascii="Arial Narrow" w:hAnsi="Arial Narrow" w:cs="Arial"/>
              </w:rPr>
            </w:pPr>
            <w:r w:rsidRPr="003D2465">
              <w:rPr>
                <w:rFonts w:ascii="Arial Narrow" w:hAnsi="Arial Narrow" w:cs="Arial"/>
                <w:lang w:eastAsia="pl-PL"/>
              </w:rPr>
              <w:t>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A7FA8" w:rsidRPr="003D2465" w:rsidRDefault="00EA7FA8" w:rsidP="00091B5A">
            <w:pPr>
              <w:pStyle w:val="Domylnie"/>
              <w:suppressAutoHyphens w:val="0"/>
              <w:jc w:val="center"/>
              <w:rPr>
                <w:rFonts w:ascii="Arial Narrow" w:hAnsi="Arial Narrow" w:cs="Arial"/>
              </w:rPr>
            </w:pPr>
            <w:r w:rsidRPr="003D2465">
              <w:rPr>
                <w:rFonts w:ascii="Arial Narrow" w:hAnsi="Arial Narrow" w:cs="Arial"/>
                <w:b/>
                <w:bCs/>
                <w:lang w:eastAsia="pl-PL"/>
              </w:rPr>
              <w:t>K-02</w:t>
            </w: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A7FA8" w:rsidRPr="003D2465" w:rsidRDefault="00EA7FA8" w:rsidP="00091B5A">
            <w:pPr>
              <w:pStyle w:val="Domylnie"/>
              <w:suppressAutoHyphens w:val="0"/>
              <w:ind w:left="567" w:right="6"/>
              <w:rPr>
                <w:rFonts w:ascii="Arial Narrow" w:hAnsi="Arial Narrow" w:cs="Arial"/>
                <w:smallCaps/>
              </w:rPr>
            </w:pPr>
            <w:r w:rsidRPr="003D2465">
              <w:rPr>
                <w:rFonts w:ascii="Arial Narrow" w:hAnsi="Arial Narrow" w:cs="Arial"/>
                <w:smallCaps/>
                <w:lang w:eastAsia="pl-PL"/>
              </w:rPr>
              <w:t xml:space="preserve">RZUT </w:t>
            </w:r>
            <w:r w:rsidR="00991E99">
              <w:rPr>
                <w:rFonts w:ascii="Arial Narrow" w:hAnsi="Arial Narrow" w:cs="Arial"/>
                <w:smallCaps/>
                <w:lang w:eastAsia="pl-PL"/>
              </w:rPr>
              <w:t xml:space="preserve">STROPU </w:t>
            </w:r>
            <w:r w:rsidRPr="003D2465">
              <w:rPr>
                <w:rFonts w:ascii="Arial Narrow" w:hAnsi="Arial Narrow" w:cs="Arial"/>
                <w:smallCaps/>
                <w:lang w:eastAsia="pl-PL"/>
              </w:rPr>
              <w:t xml:space="preserve">PIWNICY 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A7FA8" w:rsidRPr="003D2465" w:rsidRDefault="00EA7FA8" w:rsidP="00091B5A">
            <w:pPr>
              <w:pStyle w:val="Domylnie"/>
              <w:suppressAutoHyphens w:val="0"/>
              <w:jc w:val="center"/>
              <w:rPr>
                <w:rFonts w:ascii="Arial Narrow" w:hAnsi="Arial Narrow" w:cs="Arial"/>
              </w:rPr>
            </w:pPr>
            <w:r w:rsidRPr="003D2465">
              <w:rPr>
                <w:rFonts w:ascii="Arial Narrow" w:hAnsi="Arial Narrow" w:cs="Arial"/>
                <w:lang w:eastAsia="pl-PL"/>
              </w:rPr>
              <w:t>1:100</w:t>
            </w:r>
          </w:p>
        </w:tc>
        <w:tc>
          <w:tcPr>
            <w:tcW w:w="228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FA8" w:rsidRPr="003D2465" w:rsidRDefault="00EA7FA8" w:rsidP="00091B5A">
            <w:pPr>
              <w:ind w:left="134"/>
              <w:jc w:val="center"/>
              <w:rPr>
                <w:sz w:val="20"/>
                <w:szCs w:val="20"/>
              </w:rPr>
            </w:pPr>
          </w:p>
        </w:tc>
      </w:tr>
      <w:tr w:rsidR="00EA7FA8" w:rsidRPr="006D7040" w:rsidTr="007155DF">
        <w:tblPrEx>
          <w:tblBorders>
            <w:top w:val="thickThinLargeGap" w:sz="6" w:space="0" w:color="000001"/>
            <w:left w:val="thickThinLargeGap" w:sz="6" w:space="0" w:color="000001"/>
            <w:bottom w:val="thickThinLargeGap" w:sz="6" w:space="0" w:color="000001"/>
            <w:right w:val="thickThinLargeGap" w:sz="6" w:space="0" w:color="000001"/>
            <w:insideH w:val="none" w:sz="0" w:space="0" w:color="auto"/>
            <w:insideV w:val="none" w:sz="0" w:space="0" w:color="auto"/>
          </w:tblBorders>
        </w:tblPrEx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A7FA8" w:rsidRPr="003D2465" w:rsidRDefault="00EA7FA8" w:rsidP="00091B5A">
            <w:pPr>
              <w:pStyle w:val="Domylnie"/>
              <w:suppressAutoHyphens w:val="0"/>
              <w:jc w:val="center"/>
              <w:rPr>
                <w:rFonts w:ascii="Arial Narrow" w:hAnsi="Arial Narrow" w:cs="Arial"/>
              </w:rPr>
            </w:pPr>
            <w:r w:rsidRPr="003D2465">
              <w:rPr>
                <w:rFonts w:ascii="Arial Narrow" w:hAnsi="Arial Narrow" w:cs="Arial"/>
                <w:lang w:eastAsia="pl-PL"/>
              </w:rPr>
              <w:t>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A7FA8" w:rsidRPr="003D2465" w:rsidRDefault="00EA7FA8" w:rsidP="00091B5A">
            <w:pPr>
              <w:pStyle w:val="Domylnie"/>
              <w:suppressAutoHyphens w:val="0"/>
              <w:jc w:val="center"/>
              <w:rPr>
                <w:rFonts w:ascii="Arial Narrow" w:hAnsi="Arial Narrow" w:cs="Arial"/>
              </w:rPr>
            </w:pPr>
            <w:r w:rsidRPr="003D2465">
              <w:rPr>
                <w:rFonts w:ascii="Arial Narrow" w:hAnsi="Arial Narrow" w:cs="Arial"/>
                <w:b/>
                <w:bCs/>
                <w:lang w:eastAsia="pl-PL"/>
              </w:rPr>
              <w:t>K-03</w:t>
            </w: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A7FA8" w:rsidRPr="003D2465" w:rsidRDefault="00EA7FA8" w:rsidP="00091B5A">
            <w:pPr>
              <w:pStyle w:val="Domylnie"/>
              <w:suppressAutoHyphens w:val="0"/>
              <w:ind w:left="567" w:right="6"/>
              <w:rPr>
                <w:rFonts w:ascii="Arial Narrow" w:hAnsi="Arial Narrow" w:cs="Arial"/>
                <w:smallCaps/>
              </w:rPr>
            </w:pPr>
            <w:r w:rsidRPr="003D2465">
              <w:rPr>
                <w:rFonts w:ascii="Arial Narrow" w:hAnsi="Arial Narrow" w:cs="Arial"/>
                <w:smallCaps/>
                <w:lang w:eastAsia="pl-PL"/>
              </w:rPr>
              <w:t>RZUT</w:t>
            </w:r>
            <w:r w:rsidR="00991E99">
              <w:rPr>
                <w:rFonts w:ascii="Arial Narrow" w:hAnsi="Arial Narrow" w:cs="Arial"/>
                <w:smallCaps/>
                <w:lang w:eastAsia="pl-PL"/>
              </w:rPr>
              <w:t xml:space="preserve"> STROPU</w:t>
            </w:r>
            <w:r w:rsidRPr="003D2465">
              <w:rPr>
                <w:rFonts w:ascii="Arial Narrow" w:hAnsi="Arial Narrow" w:cs="Arial"/>
                <w:smallCaps/>
                <w:lang w:eastAsia="pl-PL"/>
              </w:rPr>
              <w:t xml:space="preserve"> PARTERU 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A7FA8" w:rsidRPr="003D2465" w:rsidRDefault="00EA7FA8" w:rsidP="00091B5A">
            <w:pPr>
              <w:pStyle w:val="Domylnie"/>
              <w:suppressAutoHyphens w:val="0"/>
              <w:jc w:val="center"/>
              <w:rPr>
                <w:rFonts w:ascii="Arial Narrow" w:hAnsi="Arial Narrow" w:cs="Arial"/>
              </w:rPr>
            </w:pPr>
            <w:r w:rsidRPr="003D2465">
              <w:rPr>
                <w:rFonts w:ascii="Arial Narrow" w:hAnsi="Arial Narrow" w:cs="Arial"/>
                <w:lang w:eastAsia="pl-PL"/>
              </w:rPr>
              <w:t>1:100</w:t>
            </w:r>
          </w:p>
        </w:tc>
        <w:tc>
          <w:tcPr>
            <w:tcW w:w="228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FA8" w:rsidRPr="003D2465" w:rsidRDefault="00EA7FA8" w:rsidP="00091B5A">
            <w:pPr>
              <w:ind w:left="134"/>
              <w:jc w:val="center"/>
              <w:rPr>
                <w:sz w:val="20"/>
                <w:szCs w:val="20"/>
              </w:rPr>
            </w:pPr>
          </w:p>
        </w:tc>
      </w:tr>
      <w:tr w:rsidR="00EA7FA8" w:rsidRPr="006D7040" w:rsidTr="007155DF">
        <w:tblPrEx>
          <w:tblBorders>
            <w:top w:val="thickThinLargeGap" w:sz="6" w:space="0" w:color="000001"/>
            <w:left w:val="thickThinLargeGap" w:sz="6" w:space="0" w:color="000001"/>
            <w:bottom w:val="thickThinLargeGap" w:sz="6" w:space="0" w:color="000001"/>
            <w:right w:val="thickThinLargeGap" w:sz="6" w:space="0" w:color="000001"/>
            <w:insideH w:val="none" w:sz="0" w:space="0" w:color="auto"/>
            <w:insideV w:val="none" w:sz="0" w:space="0" w:color="auto"/>
          </w:tblBorders>
        </w:tblPrEx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A7FA8" w:rsidRPr="003D2465" w:rsidRDefault="00EA7FA8" w:rsidP="00091B5A">
            <w:pPr>
              <w:pStyle w:val="Domylnie"/>
              <w:suppressAutoHyphens w:val="0"/>
              <w:jc w:val="center"/>
              <w:rPr>
                <w:rFonts w:ascii="Arial Narrow" w:hAnsi="Arial Narrow" w:cs="Arial"/>
              </w:rPr>
            </w:pPr>
            <w:r w:rsidRPr="003D2465">
              <w:rPr>
                <w:rFonts w:ascii="Arial Narrow" w:hAnsi="Arial Narrow" w:cs="Arial"/>
                <w:lang w:eastAsia="pl-PL"/>
              </w:rPr>
              <w:t>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A7FA8" w:rsidRPr="003D2465" w:rsidRDefault="00EA7FA8" w:rsidP="00091B5A">
            <w:pPr>
              <w:pStyle w:val="Domylnie"/>
              <w:suppressAutoHyphens w:val="0"/>
              <w:jc w:val="center"/>
              <w:rPr>
                <w:rFonts w:ascii="Arial Narrow" w:hAnsi="Arial Narrow" w:cs="Arial"/>
              </w:rPr>
            </w:pPr>
            <w:r w:rsidRPr="003D2465">
              <w:rPr>
                <w:rFonts w:ascii="Arial Narrow" w:hAnsi="Arial Narrow" w:cs="Arial"/>
                <w:b/>
                <w:bCs/>
                <w:lang w:eastAsia="pl-PL"/>
              </w:rPr>
              <w:t>K-04</w:t>
            </w: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A7FA8" w:rsidRPr="003D2465" w:rsidRDefault="00EA7FA8" w:rsidP="00091B5A">
            <w:pPr>
              <w:pStyle w:val="Domylnie"/>
              <w:suppressAutoHyphens w:val="0"/>
              <w:ind w:left="567" w:right="6"/>
              <w:rPr>
                <w:rFonts w:ascii="Arial Narrow" w:hAnsi="Arial Narrow" w:cs="Arial"/>
                <w:smallCaps/>
              </w:rPr>
            </w:pPr>
            <w:r w:rsidRPr="003D2465">
              <w:rPr>
                <w:rFonts w:ascii="Arial Narrow" w:hAnsi="Arial Narrow" w:cs="Arial"/>
                <w:smallCaps/>
                <w:lang w:eastAsia="pl-PL"/>
              </w:rPr>
              <w:t xml:space="preserve">RZUT </w:t>
            </w:r>
            <w:r w:rsidR="00991E99">
              <w:rPr>
                <w:rFonts w:ascii="Arial Narrow" w:hAnsi="Arial Narrow" w:cs="Arial"/>
                <w:smallCaps/>
                <w:lang w:eastAsia="pl-PL"/>
              </w:rPr>
              <w:t xml:space="preserve">STROPU </w:t>
            </w:r>
            <w:r w:rsidRPr="003D2465">
              <w:rPr>
                <w:rFonts w:ascii="Arial Narrow" w:hAnsi="Arial Narrow" w:cs="Arial"/>
                <w:smallCaps/>
                <w:lang w:eastAsia="pl-PL"/>
              </w:rPr>
              <w:t>I PIĘTRA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A7FA8" w:rsidRPr="003D2465" w:rsidRDefault="00EA7FA8" w:rsidP="00091B5A">
            <w:pPr>
              <w:pStyle w:val="Domylnie"/>
              <w:suppressAutoHyphens w:val="0"/>
              <w:jc w:val="center"/>
              <w:rPr>
                <w:rFonts w:ascii="Arial Narrow" w:hAnsi="Arial Narrow" w:cs="Arial"/>
              </w:rPr>
            </w:pPr>
            <w:r w:rsidRPr="003D2465">
              <w:rPr>
                <w:rFonts w:ascii="Arial Narrow" w:hAnsi="Arial Narrow" w:cs="Arial"/>
                <w:lang w:eastAsia="pl-PL"/>
              </w:rPr>
              <w:t>1:100</w:t>
            </w:r>
          </w:p>
        </w:tc>
        <w:tc>
          <w:tcPr>
            <w:tcW w:w="228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FA8" w:rsidRPr="003D2465" w:rsidRDefault="00EA7FA8" w:rsidP="00091B5A">
            <w:pPr>
              <w:ind w:left="134"/>
              <w:jc w:val="center"/>
              <w:rPr>
                <w:sz w:val="20"/>
                <w:szCs w:val="20"/>
              </w:rPr>
            </w:pPr>
          </w:p>
        </w:tc>
      </w:tr>
      <w:tr w:rsidR="00EA7FA8" w:rsidRPr="006D7040" w:rsidTr="007155DF">
        <w:tblPrEx>
          <w:tblBorders>
            <w:top w:val="thickThinLargeGap" w:sz="6" w:space="0" w:color="000001"/>
            <w:left w:val="thickThinLargeGap" w:sz="6" w:space="0" w:color="000001"/>
            <w:bottom w:val="thickThinLargeGap" w:sz="6" w:space="0" w:color="000001"/>
            <w:right w:val="thickThinLargeGap" w:sz="6" w:space="0" w:color="000001"/>
            <w:insideH w:val="none" w:sz="0" w:space="0" w:color="auto"/>
            <w:insideV w:val="none" w:sz="0" w:space="0" w:color="auto"/>
          </w:tblBorders>
        </w:tblPrEx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A7FA8" w:rsidRPr="003D2465" w:rsidRDefault="00EA7FA8" w:rsidP="00091B5A">
            <w:pPr>
              <w:pStyle w:val="Domylnie"/>
              <w:suppressAutoHyphens w:val="0"/>
              <w:jc w:val="center"/>
              <w:rPr>
                <w:rFonts w:ascii="Arial Narrow" w:hAnsi="Arial Narrow" w:cs="Arial"/>
              </w:rPr>
            </w:pPr>
            <w:r w:rsidRPr="003D2465">
              <w:rPr>
                <w:rFonts w:ascii="Arial Narrow" w:hAnsi="Arial Narrow" w:cs="Arial"/>
                <w:lang w:eastAsia="pl-PL"/>
              </w:rPr>
              <w:t>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A7FA8" w:rsidRPr="003D2465" w:rsidRDefault="00EA7FA8" w:rsidP="00091B5A">
            <w:pPr>
              <w:pStyle w:val="Domylnie"/>
              <w:suppressAutoHyphens w:val="0"/>
              <w:jc w:val="center"/>
              <w:rPr>
                <w:rFonts w:ascii="Arial Narrow" w:hAnsi="Arial Narrow" w:cs="Arial"/>
              </w:rPr>
            </w:pPr>
            <w:r w:rsidRPr="003D2465">
              <w:rPr>
                <w:rFonts w:ascii="Arial Narrow" w:hAnsi="Arial Narrow" w:cs="Arial"/>
                <w:b/>
                <w:bCs/>
                <w:lang w:eastAsia="pl-PL"/>
              </w:rPr>
              <w:t>K-05</w:t>
            </w: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A7FA8" w:rsidRPr="003D2465" w:rsidRDefault="00EA7FA8" w:rsidP="00091B5A">
            <w:pPr>
              <w:pStyle w:val="Domylnie"/>
              <w:suppressAutoHyphens w:val="0"/>
              <w:ind w:left="567" w:right="6"/>
              <w:rPr>
                <w:rFonts w:ascii="Arial Narrow" w:hAnsi="Arial Narrow" w:cs="Arial"/>
                <w:smallCaps/>
              </w:rPr>
            </w:pPr>
            <w:r w:rsidRPr="003D2465">
              <w:rPr>
                <w:rFonts w:ascii="Arial Narrow" w:hAnsi="Arial Narrow" w:cs="Arial"/>
                <w:smallCaps/>
                <w:lang w:eastAsia="pl-PL"/>
              </w:rPr>
              <w:t xml:space="preserve">RZUT </w:t>
            </w:r>
            <w:r w:rsidR="00991E99">
              <w:rPr>
                <w:rFonts w:ascii="Arial Narrow" w:hAnsi="Arial Narrow" w:cs="Arial"/>
                <w:smallCaps/>
                <w:lang w:eastAsia="pl-PL"/>
              </w:rPr>
              <w:t xml:space="preserve">STROPU </w:t>
            </w:r>
            <w:r w:rsidRPr="003D2465">
              <w:rPr>
                <w:rFonts w:ascii="Arial Narrow" w:hAnsi="Arial Narrow" w:cs="Arial"/>
                <w:smallCaps/>
                <w:lang w:eastAsia="pl-PL"/>
              </w:rPr>
              <w:t>II PIĘTRA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A7FA8" w:rsidRPr="003D2465" w:rsidRDefault="00EA7FA8" w:rsidP="00091B5A">
            <w:pPr>
              <w:pStyle w:val="Domylnie"/>
              <w:suppressAutoHyphens w:val="0"/>
              <w:jc w:val="center"/>
              <w:rPr>
                <w:rFonts w:ascii="Arial Narrow" w:hAnsi="Arial Narrow" w:cs="Arial"/>
              </w:rPr>
            </w:pPr>
            <w:r w:rsidRPr="003D2465">
              <w:rPr>
                <w:rFonts w:ascii="Arial Narrow" w:hAnsi="Arial Narrow" w:cs="Arial"/>
                <w:lang w:eastAsia="pl-PL"/>
              </w:rPr>
              <w:t>1:100</w:t>
            </w:r>
          </w:p>
        </w:tc>
        <w:tc>
          <w:tcPr>
            <w:tcW w:w="228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FA8" w:rsidRPr="003D2465" w:rsidRDefault="00EA7FA8" w:rsidP="00091B5A">
            <w:pPr>
              <w:ind w:left="134"/>
              <w:jc w:val="center"/>
              <w:rPr>
                <w:sz w:val="20"/>
                <w:szCs w:val="20"/>
              </w:rPr>
            </w:pPr>
          </w:p>
        </w:tc>
      </w:tr>
      <w:tr w:rsidR="00EA7FA8" w:rsidRPr="006D7040" w:rsidTr="007155DF">
        <w:tblPrEx>
          <w:tblBorders>
            <w:top w:val="thickThinLargeGap" w:sz="6" w:space="0" w:color="000001"/>
            <w:left w:val="thickThinLargeGap" w:sz="6" w:space="0" w:color="000001"/>
            <w:bottom w:val="thickThinLargeGap" w:sz="6" w:space="0" w:color="000001"/>
            <w:right w:val="thickThinLargeGap" w:sz="6" w:space="0" w:color="000001"/>
            <w:insideH w:val="none" w:sz="0" w:space="0" w:color="auto"/>
            <w:insideV w:val="none" w:sz="0" w:space="0" w:color="auto"/>
          </w:tblBorders>
        </w:tblPrEx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A7FA8" w:rsidRPr="003D2465" w:rsidRDefault="00EA7FA8" w:rsidP="00091B5A">
            <w:pPr>
              <w:pStyle w:val="Domylnie"/>
              <w:suppressAutoHyphens w:val="0"/>
              <w:jc w:val="center"/>
              <w:rPr>
                <w:rFonts w:ascii="Arial Narrow" w:hAnsi="Arial Narrow" w:cs="Arial"/>
              </w:rPr>
            </w:pPr>
            <w:r w:rsidRPr="003D2465">
              <w:rPr>
                <w:rFonts w:ascii="Arial Narrow" w:hAnsi="Arial Narrow" w:cs="Arial"/>
                <w:lang w:eastAsia="pl-PL"/>
              </w:rPr>
              <w:t>6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A7FA8" w:rsidRPr="003D2465" w:rsidRDefault="00EA7FA8" w:rsidP="00091B5A">
            <w:pPr>
              <w:pStyle w:val="Domylnie"/>
              <w:suppressAutoHyphens w:val="0"/>
              <w:jc w:val="center"/>
              <w:rPr>
                <w:rFonts w:ascii="Arial Narrow" w:hAnsi="Arial Narrow" w:cs="Arial"/>
              </w:rPr>
            </w:pPr>
            <w:r w:rsidRPr="003D2465">
              <w:rPr>
                <w:rFonts w:ascii="Arial Narrow" w:hAnsi="Arial Narrow" w:cs="Arial"/>
                <w:b/>
                <w:bCs/>
                <w:lang w:eastAsia="pl-PL"/>
              </w:rPr>
              <w:t>K-06</w:t>
            </w: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A7FA8" w:rsidRPr="003D2465" w:rsidRDefault="00EA7FA8" w:rsidP="00091B5A">
            <w:pPr>
              <w:pStyle w:val="Domylnie"/>
              <w:suppressAutoHyphens w:val="0"/>
              <w:ind w:left="567" w:right="6"/>
              <w:rPr>
                <w:rFonts w:ascii="Arial Narrow" w:hAnsi="Arial Narrow" w:cs="Arial"/>
                <w:smallCaps/>
              </w:rPr>
            </w:pPr>
            <w:r w:rsidRPr="003D2465">
              <w:rPr>
                <w:rFonts w:ascii="Arial Narrow" w:hAnsi="Arial Narrow" w:cs="Arial"/>
                <w:smallCaps/>
                <w:lang w:eastAsia="pl-PL"/>
              </w:rPr>
              <w:t xml:space="preserve">RZUT </w:t>
            </w:r>
            <w:r w:rsidR="00991E99">
              <w:rPr>
                <w:rFonts w:ascii="Arial Narrow" w:hAnsi="Arial Narrow" w:cs="Arial"/>
                <w:smallCaps/>
                <w:lang w:eastAsia="pl-PL"/>
              </w:rPr>
              <w:t xml:space="preserve">STROPU </w:t>
            </w:r>
            <w:r w:rsidRPr="003D2465">
              <w:rPr>
                <w:rFonts w:ascii="Arial Narrow" w:hAnsi="Arial Narrow" w:cs="Arial"/>
                <w:smallCaps/>
                <w:lang w:eastAsia="pl-PL"/>
              </w:rPr>
              <w:t>II</w:t>
            </w:r>
            <w:r w:rsidR="00B70B58">
              <w:rPr>
                <w:rFonts w:ascii="Arial Narrow" w:hAnsi="Arial Narrow" w:cs="Arial"/>
                <w:smallCaps/>
                <w:lang w:eastAsia="pl-PL"/>
              </w:rPr>
              <w:t>I</w:t>
            </w:r>
            <w:r w:rsidRPr="003D2465">
              <w:rPr>
                <w:rFonts w:ascii="Arial Narrow" w:hAnsi="Arial Narrow" w:cs="Arial"/>
                <w:smallCaps/>
                <w:lang w:eastAsia="pl-PL"/>
              </w:rPr>
              <w:t xml:space="preserve"> PIĘTRA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A7FA8" w:rsidRPr="003D2465" w:rsidRDefault="00EA7FA8" w:rsidP="00091B5A">
            <w:pPr>
              <w:pStyle w:val="Domylnie"/>
              <w:suppressAutoHyphens w:val="0"/>
              <w:jc w:val="center"/>
              <w:rPr>
                <w:rFonts w:ascii="Arial Narrow" w:hAnsi="Arial Narrow" w:cs="Arial"/>
              </w:rPr>
            </w:pPr>
            <w:r w:rsidRPr="003D2465">
              <w:rPr>
                <w:rFonts w:ascii="Arial Narrow" w:hAnsi="Arial Narrow" w:cs="Arial"/>
                <w:lang w:eastAsia="pl-PL"/>
              </w:rPr>
              <w:t>1:100</w:t>
            </w:r>
          </w:p>
        </w:tc>
        <w:tc>
          <w:tcPr>
            <w:tcW w:w="228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FA8" w:rsidRPr="003D2465" w:rsidRDefault="00EA7FA8" w:rsidP="00091B5A">
            <w:pPr>
              <w:ind w:left="134"/>
              <w:jc w:val="center"/>
              <w:rPr>
                <w:sz w:val="20"/>
                <w:szCs w:val="20"/>
              </w:rPr>
            </w:pPr>
          </w:p>
        </w:tc>
      </w:tr>
    </w:tbl>
    <w:p w:rsidR="00EA7FA8" w:rsidRPr="003D2465" w:rsidRDefault="00EA7FA8" w:rsidP="003D2465">
      <w:pPr>
        <w:rPr>
          <w:rFonts w:eastAsia="Times New Roman" w:cs="Calibri"/>
          <w:szCs w:val="20"/>
          <w:lang w:eastAsia="ar-SA"/>
        </w:rPr>
      </w:pPr>
    </w:p>
    <w:p w:rsidR="00EA7FA8" w:rsidRPr="006D7040" w:rsidRDefault="00EA7FA8" w:rsidP="00EA7FA8">
      <w:pPr>
        <w:pStyle w:val="Domylnie"/>
        <w:rPr>
          <w:rFonts w:ascii="Arial Narrow" w:hAnsi="Arial Narrow"/>
        </w:rPr>
      </w:pPr>
    </w:p>
    <w:p w:rsidR="00EA7FA8" w:rsidRPr="006D7040" w:rsidRDefault="00EA7FA8" w:rsidP="00EA7FA8">
      <w:pPr>
        <w:pStyle w:val="Domylnie"/>
        <w:rPr>
          <w:rFonts w:ascii="Arial Narrow" w:hAnsi="Arial Narrow"/>
        </w:rPr>
      </w:pPr>
    </w:p>
    <w:p w:rsidR="00EA7FA8" w:rsidRPr="006D7040" w:rsidRDefault="00EA7FA8" w:rsidP="00EA7FA8">
      <w:pPr>
        <w:pStyle w:val="Domylnie"/>
        <w:rPr>
          <w:rFonts w:ascii="Arial Narrow" w:hAnsi="Arial Narrow"/>
        </w:rPr>
      </w:pPr>
    </w:p>
    <w:p w:rsidR="00EA7FA8" w:rsidRDefault="00EA7FA8" w:rsidP="00EA7FA8">
      <w:pPr>
        <w:pStyle w:val="Domylnie"/>
        <w:rPr>
          <w:rFonts w:ascii="Arial Narrow" w:hAnsi="Arial Narrow"/>
        </w:rPr>
      </w:pPr>
    </w:p>
    <w:p w:rsidR="003D2465" w:rsidRDefault="003D2465" w:rsidP="00EA7FA8">
      <w:pPr>
        <w:pStyle w:val="Domylnie"/>
        <w:rPr>
          <w:rFonts w:ascii="Arial Narrow" w:hAnsi="Arial Narrow"/>
        </w:rPr>
      </w:pPr>
    </w:p>
    <w:p w:rsidR="003D2465" w:rsidRDefault="003D2465" w:rsidP="00EA7FA8">
      <w:pPr>
        <w:pStyle w:val="Domylnie"/>
        <w:rPr>
          <w:rFonts w:ascii="Arial Narrow" w:hAnsi="Arial Narrow"/>
        </w:rPr>
      </w:pPr>
    </w:p>
    <w:p w:rsidR="003D2465" w:rsidRDefault="003D2465" w:rsidP="00EA7FA8">
      <w:pPr>
        <w:pStyle w:val="Domylnie"/>
        <w:rPr>
          <w:rFonts w:ascii="Arial Narrow" w:hAnsi="Arial Narrow"/>
        </w:rPr>
      </w:pPr>
    </w:p>
    <w:p w:rsidR="003D2465" w:rsidRDefault="003D2465" w:rsidP="00EA7FA8">
      <w:pPr>
        <w:pStyle w:val="Domylnie"/>
        <w:rPr>
          <w:rFonts w:ascii="Arial Narrow" w:hAnsi="Arial Narrow"/>
        </w:rPr>
      </w:pPr>
    </w:p>
    <w:p w:rsidR="000D7C37" w:rsidRDefault="000D7C37" w:rsidP="00EA7FA8">
      <w:pPr>
        <w:pStyle w:val="Domylnie"/>
        <w:rPr>
          <w:rFonts w:ascii="Arial Narrow" w:hAnsi="Arial Narrow"/>
        </w:rPr>
      </w:pPr>
    </w:p>
    <w:p w:rsidR="003D2465" w:rsidRDefault="003D2465" w:rsidP="00EA7FA8">
      <w:pPr>
        <w:pStyle w:val="Domylnie"/>
        <w:rPr>
          <w:rFonts w:ascii="Arial Narrow" w:hAnsi="Arial Narrow"/>
        </w:rPr>
      </w:pPr>
    </w:p>
    <w:p w:rsidR="00E83559" w:rsidRDefault="00E83559" w:rsidP="00EA7FA8">
      <w:pPr>
        <w:pStyle w:val="Domylnie"/>
        <w:rPr>
          <w:rFonts w:ascii="Arial Narrow" w:hAnsi="Arial Narrow"/>
        </w:rPr>
      </w:pPr>
    </w:p>
    <w:p w:rsidR="003D2465" w:rsidRDefault="003D2465" w:rsidP="00EA7FA8">
      <w:pPr>
        <w:pStyle w:val="Domylnie"/>
        <w:rPr>
          <w:rFonts w:ascii="Arial Narrow" w:hAnsi="Arial Narrow"/>
        </w:rPr>
      </w:pPr>
    </w:p>
    <w:p w:rsidR="003D2465" w:rsidRDefault="003D2465" w:rsidP="00EA7FA8">
      <w:pPr>
        <w:pStyle w:val="Domylnie"/>
        <w:rPr>
          <w:rFonts w:ascii="Arial Narrow" w:hAnsi="Arial Narrow"/>
        </w:rPr>
      </w:pPr>
    </w:p>
    <w:p w:rsidR="00367EFC" w:rsidRDefault="00367EFC" w:rsidP="00EA7FA8">
      <w:pPr>
        <w:pStyle w:val="Domylnie"/>
        <w:rPr>
          <w:rFonts w:ascii="Arial Narrow" w:hAnsi="Arial Narrow"/>
        </w:rPr>
      </w:pPr>
    </w:p>
    <w:p w:rsidR="00367EFC" w:rsidRDefault="00367EFC" w:rsidP="00EA7FA8">
      <w:pPr>
        <w:pStyle w:val="Domylnie"/>
        <w:rPr>
          <w:rFonts w:ascii="Arial Narrow" w:hAnsi="Arial Narrow"/>
        </w:rPr>
      </w:pPr>
    </w:p>
    <w:p w:rsidR="0076233B" w:rsidRDefault="0076233B" w:rsidP="00EA7FA8">
      <w:pPr>
        <w:pStyle w:val="Domylnie"/>
        <w:rPr>
          <w:rFonts w:ascii="Arial Narrow" w:hAnsi="Arial Narrow"/>
        </w:rPr>
      </w:pPr>
    </w:p>
    <w:p w:rsidR="0076233B" w:rsidRDefault="0076233B" w:rsidP="00EA7FA8">
      <w:pPr>
        <w:pStyle w:val="Domylnie"/>
        <w:rPr>
          <w:rFonts w:ascii="Arial Narrow" w:hAnsi="Arial Narrow"/>
        </w:rPr>
      </w:pPr>
    </w:p>
    <w:p w:rsidR="0076233B" w:rsidRDefault="0076233B" w:rsidP="00EA7FA8">
      <w:pPr>
        <w:pStyle w:val="Domylnie"/>
        <w:rPr>
          <w:rFonts w:ascii="Arial Narrow" w:hAnsi="Arial Narrow"/>
        </w:rPr>
      </w:pPr>
    </w:p>
    <w:p w:rsidR="0076233B" w:rsidRDefault="0076233B" w:rsidP="00EA7FA8">
      <w:pPr>
        <w:pStyle w:val="Domylnie"/>
        <w:rPr>
          <w:rFonts w:ascii="Arial Narrow" w:hAnsi="Arial Narrow"/>
        </w:rPr>
      </w:pPr>
    </w:p>
    <w:p w:rsidR="0076233B" w:rsidRDefault="0076233B" w:rsidP="00EA7FA8">
      <w:pPr>
        <w:pStyle w:val="Domylnie"/>
        <w:rPr>
          <w:rFonts w:ascii="Arial Narrow" w:hAnsi="Arial Narrow"/>
        </w:rPr>
      </w:pPr>
    </w:p>
    <w:p w:rsidR="0076233B" w:rsidRDefault="0076233B" w:rsidP="00EA7FA8">
      <w:pPr>
        <w:pStyle w:val="Domylnie"/>
        <w:rPr>
          <w:rFonts w:ascii="Arial Narrow" w:hAnsi="Arial Narrow"/>
        </w:rPr>
      </w:pPr>
    </w:p>
    <w:p w:rsidR="0076233B" w:rsidRDefault="0076233B" w:rsidP="00EA7FA8">
      <w:pPr>
        <w:pStyle w:val="Domylnie"/>
        <w:rPr>
          <w:rFonts w:ascii="Arial Narrow" w:hAnsi="Arial Narrow"/>
        </w:rPr>
      </w:pPr>
    </w:p>
    <w:p w:rsidR="0076233B" w:rsidRDefault="0076233B" w:rsidP="00EA7FA8">
      <w:pPr>
        <w:pStyle w:val="Domylnie"/>
        <w:rPr>
          <w:rFonts w:ascii="Arial Narrow" w:hAnsi="Arial Narrow"/>
        </w:rPr>
      </w:pPr>
    </w:p>
    <w:p w:rsidR="0076233B" w:rsidRDefault="0076233B" w:rsidP="00EA7FA8">
      <w:pPr>
        <w:pStyle w:val="Domylnie"/>
        <w:rPr>
          <w:rFonts w:ascii="Arial Narrow" w:hAnsi="Arial Narrow"/>
        </w:rPr>
      </w:pPr>
    </w:p>
    <w:p w:rsidR="0076233B" w:rsidRDefault="0076233B" w:rsidP="00EA7FA8">
      <w:pPr>
        <w:pStyle w:val="Domylnie"/>
        <w:rPr>
          <w:rFonts w:ascii="Arial Narrow" w:hAnsi="Arial Narrow"/>
        </w:rPr>
      </w:pPr>
    </w:p>
    <w:p w:rsidR="0076233B" w:rsidRDefault="0076233B" w:rsidP="00EA7FA8">
      <w:pPr>
        <w:pStyle w:val="Domylnie"/>
        <w:rPr>
          <w:rFonts w:ascii="Arial Narrow" w:hAnsi="Arial Narrow"/>
        </w:rPr>
      </w:pPr>
    </w:p>
    <w:p w:rsidR="0076233B" w:rsidRDefault="0076233B" w:rsidP="00EA7FA8">
      <w:pPr>
        <w:pStyle w:val="Domylnie"/>
        <w:rPr>
          <w:rFonts w:ascii="Arial Narrow" w:hAnsi="Arial Narrow"/>
        </w:rPr>
      </w:pPr>
    </w:p>
    <w:p w:rsidR="0076233B" w:rsidRDefault="0076233B" w:rsidP="00EA7FA8">
      <w:pPr>
        <w:pStyle w:val="Domylnie"/>
        <w:rPr>
          <w:rFonts w:ascii="Arial Narrow" w:hAnsi="Arial Narrow"/>
        </w:rPr>
      </w:pPr>
    </w:p>
    <w:p w:rsidR="0076233B" w:rsidRDefault="0076233B" w:rsidP="00EA7FA8">
      <w:pPr>
        <w:pStyle w:val="Domylnie"/>
        <w:rPr>
          <w:rFonts w:ascii="Arial Narrow" w:hAnsi="Arial Narrow"/>
        </w:rPr>
      </w:pPr>
    </w:p>
    <w:p w:rsidR="0076233B" w:rsidRDefault="0076233B" w:rsidP="00EA7FA8">
      <w:pPr>
        <w:pStyle w:val="Domylnie"/>
        <w:rPr>
          <w:rFonts w:ascii="Arial Narrow" w:hAnsi="Arial Narrow"/>
        </w:rPr>
      </w:pPr>
    </w:p>
    <w:p w:rsidR="0076233B" w:rsidRDefault="0076233B" w:rsidP="00EA7FA8">
      <w:pPr>
        <w:pStyle w:val="Domylnie"/>
        <w:rPr>
          <w:rFonts w:ascii="Arial Narrow" w:hAnsi="Arial Narrow"/>
        </w:rPr>
      </w:pPr>
    </w:p>
    <w:p w:rsidR="0076233B" w:rsidRDefault="0076233B" w:rsidP="00EA7FA8">
      <w:pPr>
        <w:pStyle w:val="Domylnie"/>
        <w:rPr>
          <w:rFonts w:ascii="Arial Narrow" w:hAnsi="Arial Narrow"/>
        </w:rPr>
      </w:pPr>
    </w:p>
    <w:p w:rsidR="00367EFC" w:rsidRDefault="00367EFC" w:rsidP="00EA7FA8">
      <w:pPr>
        <w:pStyle w:val="Domylnie"/>
        <w:rPr>
          <w:rFonts w:ascii="Arial Narrow" w:hAnsi="Arial Narrow"/>
        </w:rPr>
      </w:pPr>
    </w:p>
    <w:p w:rsidR="003D2465" w:rsidRDefault="003D2465" w:rsidP="00EA7FA8">
      <w:pPr>
        <w:pStyle w:val="Domylnie"/>
        <w:rPr>
          <w:rFonts w:ascii="Arial Narrow" w:hAnsi="Arial Narrow"/>
        </w:rPr>
      </w:pPr>
    </w:p>
    <w:p w:rsidR="003D2465" w:rsidRPr="006D7040" w:rsidRDefault="003D2465" w:rsidP="00EA7FA8">
      <w:pPr>
        <w:pStyle w:val="Domylnie"/>
        <w:rPr>
          <w:rFonts w:ascii="Arial Narrow" w:hAnsi="Arial Narrow"/>
        </w:rPr>
      </w:pPr>
    </w:p>
    <w:tbl>
      <w:tblPr>
        <w:tblStyle w:val="Tabela-Siatka"/>
        <w:tblW w:w="9639" w:type="dxa"/>
        <w:tblInd w:w="10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A7FA8" w:rsidRPr="006D7040" w:rsidTr="00091B5A">
        <w:trPr>
          <w:trHeight w:val="2291"/>
        </w:trPr>
        <w:tc>
          <w:tcPr>
            <w:tcW w:w="9639" w:type="dxa"/>
            <w:shd w:val="clear" w:color="auto" w:fill="D9D9D9" w:themeFill="background1" w:themeFillShade="D9"/>
            <w:vAlign w:val="center"/>
          </w:tcPr>
          <w:p w:rsidR="00EA7FA8" w:rsidRPr="006D7040" w:rsidRDefault="00EA7FA8" w:rsidP="00091B5A">
            <w:pPr>
              <w:pStyle w:val="Tytu"/>
              <w:ind w:left="1168"/>
              <w:jc w:val="left"/>
              <w:rPr>
                <w:sz w:val="44"/>
                <w:szCs w:val="44"/>
              </w:rPr>
            </w:pPr>
            <w:r w:rsidRPr="006D7040">
              <w:rPr>
                <w:sz w:val="44"/>
                <w:szCs w:val="44"/>
              </w:rPr>
              <w:t>CZĘŚĆ OPISOWA</w:t>
            </w:r>
          </w:p>
        </w:tc>
      </w:tr>
    </w:tbl>
    <w:p w:rsidR="00EA7FA8" w:rsidRPr="006D7040" w:rsidRDefault="00EA7FA8" w:rsidP="00EA7FA8">
      <w:pPr>
        <w:pStyle w:val="Tretekstu"/>
        <w:rPr>
          <w:rFonts w:ascii="Arial Narrow" w:hAnsi="Arial Narrow"/>
        </w:rPr>
      </w:pPr>
    </w:p>
    <w:p w:rsidR="00EA7FA8" w:rsidRDefault="00EA7FA8" w:rsidP="00EA7FA8"/>
    <w:p w:rsidR="005D1ADD" w:rsidRDefault="005D1ADD" w:rsidP="00EA7FA8"/>
    <w:p w:rsidR="005D1ADD" w:rsidRDefault="005D1ADD" w:rsidP="00EA7FA8"/>
    <w:p w:rsidR="005D1ADD" w:rsidRDefault="005D1ADD" w:rsidP="00EA7FA8"/>
    <w:p w:rsidR="005D1ADD" w:rsidRDefault="005D1ADD" w:rsidP="00EA7FA8"/>
    <w:p w:rsidR="005D1ADD" w:rsidRDefault="005D1ADD" w:rsidP="00EA7FA8"/>
    <w:p w:rsidR="005D1ADD" w:rsidRDefault="005D1ADD" w:rsidP="00EA7FA8"/>
    <w:p w:rsidR="005D1ADD" w:rsidRDefault="005D1ADD" w:rsidP="00EA7FA8"/>
    <w:p w:rsidR="005D1ADD" w:rsidRDefault="005D1ADD" w:rsidP="00EA7FA8"/>
    <w:p w:rsidR="005D1ADD" w:rsidRDefault="005D1ADD" w:rsidP="00EA7FA8"/>
    <w:p w:rsidR="009A3AA4" w:rsidRDefault="009A3AA4" w:rsidP="00EA7FA8"/>
    <w:p w:rsidR="009A3AA4" w:rsidRDefault="009A3AA4" w:rsidP="00EA7FA8">
      <w:pPr>
        <w:rPr>
          <w:rFonts w:eastAsia="Times New Roman" w:cs="Calibri"/>
          <w:b/>
          <w:sz w:val="24"/>
          <w:szCs w:val="20"/>
          <w:lang w:eastAsia="ar-SA"/>
        </w:rPr>
      </w:pPr>
    </w:p>
    <w:p w:rsidR="008453A5" w:rsidRPr="006D7040" w:rsidRDefault="008453A5" w:rsidP="00EA7FA8">
      <w:pPr>
        <w:rPr>
          <w:rFonts w:eastAsia="Times New Roman" w:cs="Calibri"/>
          <w:b/>
          <w:sz w:val="24"/>
          <w:szCs w:val="20"/>
          <w:lang w:eastAsia="ar-SA"/>
        </w:rPr>
      </w:pPr>
    </w:p>
    <w:p w:rsidR="00EA7FA8" w:rsidRPr="006D7040" w:rsidRDefault="00EA7FA8" w:rsidP="00EA7FA8">
      <w:pPr>
        <w:pStyle w:val="Nagwek1"/>
      </w:pPr>
      <w:bookmarkStart w:id="0" w:name="_Toc349208440"/>
      <w:bookmarkStart w:id="1" w:name="_Toc349208612"/>
      <w:bookmarkStart w:id="2" w:name="_Toc349208450"/>
      <w:bookmarkStart w:id="3" w:name="_Toc349208627"/>
      <w:r w:rsidRPr="006D7040">
        <w:lastRenderedPageBreak/>
        <w:t>Opis techniczny</w:t>
      </w:r>
      <w:bookmarkEnd w:id="0"/>
      <w:bookmarkEnd w:id="1"/>
    </w:p>
    <w:p w:rsidR="00EA7FA8" w:rsidRDefault="00EA7FA8" w:rsidP="00EA7FA8">
      <w:pPr>
        <w:pStyle w:val="Bezodstpw"/>
        <w:ind w:left="720"/>
        <w:rPr>
          <w:lang w:val="pl-PL"/>
        </w:rPr>
      </w:pPr>
      <w:r w:rsidRPr="006D7040">
        <w:rPr>
          <w:lang w:val="pl-PL"/>
        </w:rPr>
        <w:t>Opis techniczny do projektu konstrukcyjnego.</w:t>
      </w:r>
    </w:p>
    <w:p w:rsidR="00CF5755" w:rsidRPr="006D7040" w:rsidRDefault="00CF5755" w:rsidP="00EA7FA8">
      <w:pPr>
        <w:pStyle w:val="Bezodstpw"/>
        <w:ind w:left="720"/>
        <w:rPr>
          <w:lang w:val="pl-PL"/>
        </w:rPr>
      </w:pPr>
    </w:p>
    <w:p w:rsidR="00EA7FA8" w:rsidRPr="006D7040" w:rsidRDefault="00EA7FA8" w:rsidP="00EA7FA8">
      <w:pPr>
        <w:pStyle w:val="Nagwek2"/>
      </w:pPr>
      <w:bookmarkStart w:id="4" w:name="_Toc349208441"/>
      <w:bookmarkStart w:id="5" w:name="_Toc349208613"/>
      <w:r w:rsidRPr="006D7040">
        <w:t>Dane ogólne</w:t>
      </w:r>
      <w:bookmarkEnd w:id="4"/>
      <w:bookmarkEnd w:id="5"/>
    </w:p>
    <w:p w:rsidR="00EA7FA8" w:rsidRDefault="00EA7FA8" w:rsidP="003E02CB">
      <w:pPr>
        <w:pStyle w:val="Bezodstpw"/>
        <w:spacing w:before="0" w:line="276" w:lineRule="auto"/>
        <w:ind w:left="1189" w:hanging="481"/>
        <w:rPr>
          <w:lang w:val="pl-PL"/>
        </w:rPr>
      </w:pPr>
      <w:r w:rsidRPr="006D7040">
        <w:rPr>
          <w:lang w:val="pl-PL"/>
        </w:rPr>
        <w:t>INWESTOR:</w:t>
      </w:r>
      <w:r w:rsidRPr="006D7040">
        <w:rPr>
          <w:lang w:val="pl-PL"/>
        </w:rPr>
        <w:tab/>
      </w:r>
      <w:r w:rsidRPr="006D7040">
        <w:rPr>
          <w:lang w:val="pl-PL"/>
        </w:rPr>
        <w:tab/>
      </w:r>
      <w:r w:rsidRPr="006D7040">
        <w:rPr>
          <w:lang w:val="pl-PL"/>
        </w:rPr>
        <w:tab/>
      </w:r>
      <w:r w:rsidRPr="006D7040">
        <w:rPr>
          <w:lang w:val="pl-PL"/>
        </w:rPr>
        <w:tab/>
      </w:r>
      <w:r w:rsidR="003E02CB">
        <w:rPr>
          <w:lang w:val="pl-PL"/>
        </w:rPr>
        <w:t>Powiat Pruszkowski</w:t>
      </w:r>
    </w:p>
    <w:p w:rsidR="003E02CB" w:rsidRPr="006D7040" w:rsidRDefault="003E02CB" w:rsidP="003E02CB">
      <w:pPr>
        <w:pStyle w:val="Bezodstpw"/>
        <w:spacing w:before="0" w:line="276" w:lineRule="auto"/>
        <w:ind w:left="1189" w:hanging="481"/>
        <w:rPr>
          <w:bCs/>
          <w:lang w:val="pl-PL"/>
        </w:rPr>
      </w:pPr>
      <w:r>
        <w:rPr>
          <w:bCs/>
          <w:lang w:val="pl-PL"/>
        </w:rPr>
        <w:t xml:space="preserve">                                                                      Ul. Drzymały 30; 05-800 Pruszków</w:t>
      </w:r>
    </w:p>
    <w:p w:rsidR="00EA7FA8" w:rsidRPr="004A5F06" w:rsidRDefault="00EA7FA8" w:rsidP="00EA7FA8">
      <w:pPr>
        <w:pStyle w:val="Bezodstpw"/>
        <w:spacing w:before="240" w:line="276" w:lineRule="auto"/>
        <w:ind w:left="4253" w:hanging="3545"/>
        <w:rPr>
          <w:bCs/>
          <w:lang w:val="pl-PL"/>
        </w:rPr>
      </w:pPr>
      <w:r w:rsidRPr="006D7040">
        <w:rPr>
          <w:lang w:val="pl-PL"/>
        </w:rPr>
        <w:t>NAZWA OBIEKTU:</w:t>
      </w:r>
      <w:r w:rsidRPr="006D7040">
        <w:rPr>
          <w:lang w:val="pl-PL"/>
        </w:rPr>
        <w:tab/>
      </w:r>
      <w:r w:rsidR="003E02CB">
        <w:rPr>
          <w:rFonts w:cs="Tahoma"/>
          <w:b/>
          <w:bCs/>
          <w:lang w:val="pl-PL"/>
        </w:rPr>
        <w:t xml:space="preserve">Przebudowa </w:t>
      </w:r>
      <w:r w:rsidR="00FB7D4D">
        <w:rPr>
          <w:rFonts w:cs="Tahoma"/>
          <w:bCs/>
          <w:lang w:val="pl-PL"/>
        </w:rPr>
        <w:t xml:space="preserve">  </w:t>
      </w:r>
      <w:r w:rsidR="003E02CB">
        <w:rPr>
          <w:rFonts w:cs="Tahoma"/>
          <w:bCs/>
          <w:lang w:val="pl-PL"/>
        </w:rPr>
        <w:t>L.O. im. T. Kościuszki w Pruszkowie</w:t>
      </w:r>
      <w:r w:rsidR="00FB7D4D">
        <w:rPr>
          <w:rFonts w:cs="Tahoma"/>
          <w:bCs/>
          <w:lang w:val="pl-PL"/>
        </w:rPr>
        <w:t xml:space="preserve"> </w:t>
      </w:r>
      <w:r w:rsidR="00974C6C">
        <w:rPr>
          <w:rFonts w:cs="Tahoma"/>
          <w:bCs/>
          <w:lang w:val="pl-PL"/>
        </w:rPr>
        <w:t xml:space="preserve">  </w:t>
      </w:r>
    </w:p>
    <w:p w:rsidR="003E02CB" w:rsidRDefault="00EA7FA8" w:rsidP="003E02CB">
      <w:pPr>
        <w:pStyle w:val="Bezodstpw"/>
        <w:spacing w:before="240" w:line="276" w:lineRule="auto"/>
        <w:ind w:left="4253" w:hanging="3545"/>
        <w:rPr>
          <w:lang w:val="pl-PL"/>
        </w:rPr>
      </w:pPr>
      <w:r w:rsidRPr="006D7040">
        <w:rPr>
          <w:lang w:val="pl-PL"/>
        </w:rPr>
        <w:t>LOKALIZACJA:</w:t>
      </w:r>
      <w:r w:rsidRPr="006D7040">
        <w:rPr>
          <w:lang w:val="pl-PL"/>
        </w:rPr>
        <w:tab/>
      </w:r>
      <w:r w:rsidR="003E02CB">
        <w:rPr>
          <w:lang w:val="pl-PL"/>
        </w:rPr>
        <w:t>Ul. Kościuszki 38; 05-800 Pruszków</w:t>
      </w:r>
    </w:p>
    <w:p w:rsidR="0062683B" w:rsidRDefault="003E02CB" w:rsidP="003E02CB">
      <w:pPr>
        <w:pStyle w:val="Bezodstpw"/>
        <w:spacing w:before="240" w:line="276" w:lineRule="auto"/>
        <w:ind w:left="4253" w:hanging="3545"/>
        <w:rPr>
          <w:lang w:val="pl-PL"/>
        </w:rPr>
      </w:pPr>
      <w:r>
        <w:rPr>
          <w:lang w:val="pl-PL"/>
        </w:rPr>
        <w:tab/>
        <w:t xml:space="preserve">Dz. nr ewid.; 90/1; 90/2 Obręb 21 </w:t>
      </w:r>
      <w:r w:rsidR="0062683B">
        <w:rPr>
          <w:lang w:val="pl-PL"/>
        </w:rPr>
        <w:t xml:space="preserve"> </w:t>
      </w:r>
    </w:p>
    <w:p w:rsidR="00EA7FA8" w:rsidRDefault="0062683B" w:rsidP="00EA7FA8">
      <w:pPr>
        <w:pStyle w:val="Bezodstpw"/>
        <w:spacing w:before="240" w:line="276" w:lineRule="auto"/>
        <w:ind w:left="4253" w:hanging="3545"/>
        <w:rPr>
          <w:lang w:val="pl-PL"/>
        </w:rPr>
      </w:pPr>
      <w:r>
        <w:rPr>
          <w:lang w:val="pl-PL"/>
        </w:rPr>
        <w:t xml:space="preserve">                                                            </w:t>
      </w:r>
      <w:r w:rsidR="00FC340B">
        <w:rPr>
          <w:lang w:val="pl-PL"/>
        </w:rPr>
        <w:t xml:space="preserve"> </w:t>
      </w:r>
      <w:r w:rsidR="00EA7FA8">
        <w:rPr>
          <w:lang w:val="pl-PL"/>
        </w:rPr>
        <w:t xml:space="preserve"> </w:t>
      </w:r>
    </w:p>
    <w:p w:rsidR="00EA7FA8" w:rsidRDefault="00EA7FA8" w:rsidP="003D2465">
      <w:pPr>
        <w:pStyle w:val="Bezodstpw"/>
        <w:spacing w:before="240" w:line="276" w:lineRule="auto"/>
        <w:ind w:left="0"/>
        <w:rPr>
          <w:lang w:val="pl-PL"/>
        </w:rPr>
      </w:pPr>
    </w:p>
    <w:p w:rsidR="009A3AA4" w:rsidRDefault="009A3AA4" w:rsidP="003D2465">
      <w:pPr>
        <w:pStyle w:val="Bezodstpw"/>
        <w:spacing w:before="240" w:line="276" w:lineRule="auto"/>
        <w:ind w:left="0"/>
        <w:rPr>
          <w:lang w:val="pl-PL"/>
        </w:rPr>
      </w:pPr>
    </w:p>
    <w:p w:rsidR="009A3AA4" w:rsidRDefault="009A3AA4" w:rsidP="003D2465">
      <w:pPr>
        <w:pStyle w:val="Bezodstpw"/>
        <w:spacing w:before="240" w:line="276" w:lineRule="auto"/>
        <w:ind w:left="0"/>
        <w:rPr>
          <w:lang w:val="pl-PL"/>
        </w:rPr>
      </w:pPr>
    </w:p>
    <w:p w:rsidR="009A3AA4" w:rsidRDefault="009A3AA4" w:rsidP="003D2465">
      <w:pPr>
        <w:pStyle w:val="Bezodstpw"/>
        <w:spacing w:before="240" w:line="276" w:lineRule="auto"/>
        <w:ind w:left="0"/>
        <w:rPr>
          <w:lang w:val="pl-PL"/>
        </w:rPr>
      </w:pPr>
    </w:p>
    <w:p w:rsidR="009A3AA4" w:rsidRDefault="009A3AA4" w:rsidP="003D2465">
      <w:pPr>
        <w:pStyle w:val="Bezodstpw"/>
        <w:spacing w:before="240" w:line="276" w:lineRule="auto"/>
        <w:ind w:left="0"/>
        <w:rPr>
          <w:lang w:val="pl-PL"/>
        </w:rPr>
      </w:pPr>
    </w:p>
    <w:p w:rsidR="009A3AA4" w:rsidRDefault="009A3AA4" w:rsidP="003D2465">
      <w:pPr>
        <w:pStyle w:val="Bezodstpw"/>
        <w:spacing w:before="240" w:line="276" w:lineRule="auto"/>
        <w:ind w:left="0"/>
        <w:rPr>
          <w:lang w:val="pl-PL"/>
        </w:rPr>
      </w:pPr>
    </w:p>
    <w:p w:rsidR="009A3AA4" w:rsidRDefault="009A3AA4" w:rsidP="003D2465">
      <w:pPr>
        <w:pStyle w:val="Bezodstpw"/>
        <w:spacing w:before="240" w:line="276" w:lineRule="auto"/>
        <w:ind w:left="0"/>
        <w:rPr>
          <w:lang w:val="pl-PL"/>
        </w:rPr>
      </w:pPr>
    </w:p>
    <w:p w:rsidR="009A3AA4" w:rsidRDefault="009A3AA4" w:rsidP="003D2465">
      <w:pPr>
        <w:pStyle w:val="Bezodstpw"/>
        <w:spacing w:before="240" w:line="276" w:lineRule="auto"/>
        <w:ind w:left="0"/>
        <w:rPr>
          <w:lang w:val="pl-PL"/>
        </w:rPr>
      </w:pPr>
    </w:p>
    <w:p w:rsidR="009A3AA4" w:rsidRDefault="009A3AA4" w:rsidP="003D2465">
      <w:pPr>
        <w:pStyle w:val="Bezodstpw"/>
        <w:spacing w:before="240" w:line="276" w:lineRule="auto"/>
        <w:ind w:left="0"/>
        <w:rPr>
          <w:lang w:val="pl-PL"/>
        </w:rPr>
      </w:pPr>
    </w:p>
    <w:p w:rsidR="009A3AA4" w:rsidRDefault="009A3AA4" w:rsidP="003D2465">
      <w:pPr>
        <w:pStyle w:val="Bezodstpw"/>
        <w:spacing w:before="240" w:line="276" w:lineRule="auto"/>
        <w:ind w:left="0"/>
        <w:rPr>
          <w:lang w:val="pl-PL"/>
        </w:rPr>
      </w:pPr>
    </w:p>
    <w:p w:rsidR="009A3AA4" w:rsidRDefault="009A3AA4" w:rsidP="003D2465">
      <w:pPr>
        <w:pStyle w:val="Bezodstpw"/>
        <w:spacing w:before="240" w:line="276" w:lineRule="auto"/>
        <w:ind w:left="0"/>
        <w:rPr>
          <w:lang w:val="pl-PL"/>
        </w:rPr>
      </w:pPr>
    </w:p>
    <w:p w:rsidR="009A3AA4" w:rsidRDefault="009A3AA4" w:rsidP="003D2465">
      <w:pPr>
        <w:pStyle w:val="Bezodstpw"/>
        <w:spacing w:before="240" w:line="276" w:lineRule="auto"/>
        <w:ind w:left="0"/>
        <w:rPr>
          <w:lang w:val="pl-PL"/>
        </w:rPr>
      </w:pPr>
    </w:p>
    <w:p w:rsidR="009A3AA4" w:rsidRDefault="009A3AA4" w:rsidP="003D2465">
      <w:pPr>
        <w:pStyle w:val="Bezodstpw"/>
        <w:spacing w:before="240" w:line="276" w:lineRule="auto"/>
        <w:ind w:left="0"/>
        <w:rPr>
          <w:lang w:val="pl-PL"/>
        </w:rPr>
      </w:pPr>
    </w:p>
    <w:p w:rsidR="009A3AA4" w:rsidRDefault="009A3AA4" w:rsidP="003D2465">
      <w:pPr>
        <w:pStyle w:val="Bezodstpw"/>
        <w:spacing w:before="240" w:line="276" w:lineRule="auto"/>
        <w:ind w:left="0"/>
        <w:rPr>
          <w:lang w:val="pl-PL"/>
        </w:rPr>
      </w:pPr>
    </w:p>
    <w:p w:rsidR="009A3AA4" w:rsidRDefault="009A3AA4" w:rsidP="003D2465">
      <w:pPr>
        <w:pStyle w:val="Bezodstpw"/>
        <w:spacing w:before="240" w:line="276" w:lineRule="auto"/>
        <w:ind w:left="0"/>
        <w:rPr>
          <w:lang w:val="pl-PL"/>
        </w:rPr>
      </w:pPr>
    </w:p>
    <w:p w:rsidR="00E83559" w:rsidRDefault="00E83559" w:rsidP="003D2465">
      <w:pPr>
        <w:pStyle w:val="Bezodstpw"/>
        <w:spacing w:before="240" w:line="276" w:lineRule="auto"/>
        <w:ind w:left="0"/>
        <w:rPr>
          <w:lang w:val="pl-PL"/>
        </w:rPr>
      </w:pPr>
    </w:p>
    <w:p w:rsidR="009A3AA4" w:rsidRDefault="009A3AA4" w:rsidP="003D2465">
      <w:pPr>
        <w:pStyle w:val="Bezodstpw"/>
        <w:spacing w:before="240" w:line="276" w:lineRule="auto"/>
        <w:ind w:left="0"/>
        <w:rPr>
          <w:lang w:val="pl-PL"/>
        </w:rPr>
      </w:pPr>
    </w:p>
    <w:p w:rsidR="009A3AA4" w:rsidRPr="006D7040" w:rsidRDefault="009A3AA4" w:rsidP="003D2465">
      <w:pPr>
        <w:pStyle w:val="Bezodstpw"/>
        <w:spacing w:before="240" w:line="276" w:lineRule="auto"/>
        <w:ind w:left="0"/>
        <w:rPr>
          <w:lang w:val="pl-PL"/>
        </w:rPr>
      </w:pPr>
    </w:p>
    <w:p w:rsidR="00EA7FA8" w:rsidRPr="006D7040" w:rsidRDefault="00EA7FA8" w:rsidP="00EA7FA8">
      <w:pPr>
        <w:pStyle w:val="Nagwek2"/>
      </w:pPr>
      <w:bookmarkStart w:id="6" w:name="_Toc349208442"/>
      <w:bookmarkStart w:id="7" w:name="_Toc349208614"/>
      <w:r w:rsidRPr="006D7040">
        <w:lastRenderedPageBreak/>
        <w:t>Podstawa opracowania</w:t>
      </w:r>
      <w:bookmarkEnd w:id="6"/>
      <w:bookmarkEnd w:id="7"/>
    </w:p>
    <w:p w:rsidR="00EA7FA8" w:rsidRPr="006D7040" w:rsidRDefault="00EA7FA8" w:rsidP="00EA7FA8">
      <w:r w:rsidRPr="006D7040">
        <w:t>Podstawą opracowania są:</w:t>
      </w:r>
    </w:p>
    <w:p w:rsidR="00EA7FA8" w:rsidRPr="006D7040" w:rsidRDefault="00EA7FA8" w:rsidP="0070057B">
      <w:pPr>
        <w:pStyle w:val="Akapitzlist"/>
        <w:numPr>
          <w:ilvl w:val="0"/>
          <w:numId w:val="13"/>
        </w:numPr>
        <w:spacing w:after="0" w:line="360" w:lineRule="auto"/>
        <w:ind w:left="1423" w:right="544" w:hanging="357"/>
        <w:jc w:val="both"/>
      </w:pPr>
      <w:r w:rsidRPr="006D7040">
        <w:t>Szczegółowe wytyczne Inwestora, program funkcjonalno-użytkowy, uzgodnienia, spotkania robocze, uzgodnienia międzybranżowe.</w:t>
      </w:r>
    </w:p>
    <w:p w:rsidR="00EA7FA8" w:rsidRPr="006D7040" w:rsidRDefault="00EA7FA8" w:rsidP="0070057B">
      <w:pPr>
        <w:pStyle w:val="Akapitzlist"/>
        <w:numPr>
          <w:ilvl w:val="0"/>
          <w:numId w:val="13"/>
        </w:numPr>
        <w:spacing w:after="0" w:line="360" w:lineRule="auto"/>
        <w:ind w:left="1423" w:right="544" w:hanging="357"/>
        <w:jc w:val="both"/>
      </w:pPr>
      <w:r w:rsidRPr="006D7040">
        <w:t>Umowa na wykonanie prac projektowych.</w:t>
      </w:r>
    </w:p>
    <w:p w:rsidR="00EA7FA8" w:rsidRPr="006D7040" w:rsidRDefault="00EA7FA8" w:rsidP="0070057B">
      <w:pPr>
        <w:pStyle w:val="Akapitzlist"/>
        <w:numPr>
          <w:ilvl w:val="0"/>
          <w:numId w:val="13"/>
        </w:numPr>
        <w:spacing w:after="0" w:line="360" w:lineRule="auto"/>
        <w:ind w:left="1423" w:right="544" w:hanging="357"/>
        <w:jc w:val="both"/>
      </w:pPr>
      <w:r w:rsidRPr="006D7040">
        <w:t>Wizja lokalna w terenie, dokumentacja fotograficzna i inwentaryzacja.</w:t>
      </w:r>
    </w:p>
    <w:p w:rsidR="00C73471" w:rsidRPr="00BD5802" w:rsidRDefault="00EA7FA8" w:rsidP="00EA7FA8">
      <w:pPr>
        <w:pStyle w:val="Akapitzlist"/>
        <w:numPr>
          <w:ilvl w:val="0"/>
          <w:numId w:val="13"/>
        </w:numPr>
        <w:spacing w:after="0" w:line="360" w:lineRule="auto"/>
        <w:ind w:left="1423" w:right="544" w:hanging="357"/>
        <w:jc w:val="both"/>
      </w:pPr>
      <w:r w:rsidRPr="006D7040">
        <w:t>Przepisy prawa budowlanego i pokrewne, rozporządzenia wykonawcze, normy budowlane, wytyczne projektowania oraz dane z literatury technicznej aktualne dla bieżącego opracowania.</w:t>
      </w:r>
    </w:p>
    <w:p w:rsidR="00EA7FA8" w:rsidRPr="00CA3739" w:rsidRDefault="00EA7FA8" w:rsidP="00EA7FA8">
      <w:pPr>
        <w:spacing w:line="360" w:lineRule="auto"/>
        <w:ind w:left="709" w:right="544"/>
        <w:rPr>
          <w:b/>
          <w:i/>
          <w:u w:val="single"/>
        </w:rPr>
      </w:pPr>
      <w:r w:rsidRPr="00CA3739">
        <w:rPr>
          <w:b/>
          <w:i/>
          <w:u w:val="single"/>
        </w:rPr>
        <w:t>Normy :</w:t>
      </w:r>
    </w:p>
    <w:p w:rsidR="00EA7FA8" w:rsidRPr="00BD5802" w:rsidRDefault="00EA7FA8" w:rsidP="00EA7FA8">
      <w:pPr>
        <w:spacing w:line="360" w:lineRule="auto"/>
        <w:ind w:left="709" w:right="544"/>
        <w:rPr>
          <w:i/>
        </w:rPr>
      </w:pPr>
      <w:r w:rsidRPr="00BD5802">
        <w:rPr>
          <w:i/>
        </w:rPr>
        <w:t>PN-82/B-02000; Obciążenia budowli. Zasady ustalania wartości</w:t>
      </w:r>
    </w:p>
    <w:p w:rsidR="00EA7FA8" w:rsidRPr="00BD5802" w:rsidRDefault="00EA7FA8" w:rsidP="00EA7FA8">
      <w:pPr>
        <w:spacing w:line="360" w:lineRule="auto"/>
        <w:ind w:left="709" w:right="544"/>
        <w:rPr>
          <w:i/>
        </w:rPr>
      </w:pPr>
      <w:r w:rsidRPr="00BD5802">
        <w:rPr>
          <w:i/>
        </w:rPr>
        <w:t>PN-82/B-02001; Obciążenia budowli. Obciążenia stałe</w:t>
      </w:r>
    </w:p>
    <w:p w:rsidR="00EA7FA8" w:rsidRPr="00BD5802" w:rsidRDefault="00EA7FA8" w:rsidP="00EA7FA8">
      <w:pPr>
        <w:spacing w:line="360" w:lineRule="auto"/>
        <w:ind w:left="709" w:right="544"/>
        <w:rPr>
          <w:i/>
        </w:rPr>
      </w:pPr>
      <w:r w:rsidRPr="00BD5802">
        <w:rPr>
          <w:i/>
        </w:rPr>
        <w:t>PN-80/B-02010 + załącznik; Obciążenia śniegiem</w:t>
      </w:r>
    </w:p>
    <w:p w:rsidR="00EA7FA8" w:rsidRPr="00BD5802" w:rsidRDefault="00EA7FA8" w:rsidP="00EA7FA8">
      <w:pPr>
        <w:spacing w:line="360" w:lineRule="auto"/>
        <w:ind w:left="709" w:right="544"/>
        <w:rPr>
          <w:i/>
        </w:rPr>
      </w:pPr>
      <w:r w:rsidRPr="00BD5802">
        <w:rPr>
          <w:i/>
        </w:rPr>
        <w:t>PN-80/B-02011 + załącznik; Obciążenia wiatrem</w:t>
      </w:r>
    </w:p>
    <w:p w:rsidR="00EA7FA8" w:rsidRPr="00BD5802" w:rsidRDefault="00EA7FA8" w:rsidP="00EA7FA8">
      <w:pPr>
        <w:spacing w:line="360" w:lineRule="auto"/>
        <w:ind w:left="709" w:right="544"/>
        <w:rPr>
          <w:i/>
        </w:rPr>
      </w:pPr>
      <w:r w:rsidRPr="00BD5802">
        <w:rPr>
          <w:i/>
        </w:rPr>
        <w:t>PN-81/B-03020; Posadowienie bezpośrednie budowli; Obliczenia statyczne i projektowanie</w:t>
      </w:r>
    </w:p>
    <w:p w:rsidR="00EA7FA8" w:rsidRPr="00BD5802" w:rsidRDefault="00EA7FA8" w:rsidP="00EA7FA8">
      <w:pPr>
        <w:spacing w:line="360" w:lineRule="auto"/>
        <w:ind w:left="709" w:right="544"/>
        <w:rPr>
          <w:i/>
        </w:rPr>
      </w:pPr>
      <w:r w:rsidRPr="00BD5802">
        <w:rPr>
          <w:i/>
        </w:rPr>
        <w:t>PN-B-03002; 2007; Konstrukcje murowe; Obliczenia statyczne i projektowanie</w:t>
      </w:r>
    </w:p>
    <w:p w:rsidR="00EA7FA8" w:rsidRPr="00BD5802" w:rsidRDefault="00EA7FA8" w:rsidP="00EA7FA8">
      <w:pPr>
        <w:spacing w:line="360" w:lineRule="auto"/>
        <w:ind w:left="709" w:right="544"/>
        <w:rPr>
          <w:i/>
        </w:rPr>
      </w:pPr>
      <w:r w:rsidRPr="00BD5802">
        <w:rPr>
          <w:i/>
        </w:rPr>
        <w:t>PN-B-03264; 1999. Konstrukcje betonowe, żelbetowe i sprężone; Obliczenia statyczne i projektowanie</w:t>
      </w:r>
    </w:p>
    <w:p w:rsidR="00EA7FA8" w:rsidRPr="00BD5802" w:rsidRDefault="00EA7FA8" w:rsidP="00EA7FA8">
      <w:pPr>
        <w:spacing w:line="360" w:lineRule="auto"/>
        <w:ind w:left="709" w:right="544"/>
        <w:rPr>
          <w:i/>
        </w:rPr>
      </w:pPr>
      <w:r w:rsidRPr="00BD5802">
        <w:rPr>
          <w:i/>
        </w:rPr>
        <w:t>PN-90/B-03200; Konstrukcje stalowe;  Obliczenia statyczne i projektowanie</w:t>
      </w:r>
    </w:p>
    <w:p w:rsidR="00EA7FA8" w:rsidRPr="00BD5802" w:rsidRDefault="00EA7FA8" w:rsidP="00EA7FA8">
      <w:pPr>
        <w:spacing w:line="360" w:lineRule="auto"/>
        <w:ind w:left="709" w:right="544"/>
        <w:rPr>
          <w:i/>
        </w:rPr>
      </w:pPr>
      <w:r w:rsidRPr="00BD5802">
        <w:rPr>
          <w:i/>
        </w:rPr>
        <w:t>Literatura :</w:t>
      </w:r>
    </w:p>
    <w:p w:rsidR="00EA7FA8" w:rsidRPr="00BD5802" w:rsidRDefault="00EA7FA8" w:rsidP="00EA7FA8">
      <w:pPr>
        <w:spacing w:line="360" w:lineRule="auto"/>
        <w:ind w:left="709" w:right="544"/>
        <w:rPr>
          <w:i/>
        </w:rPr>
      </w:pPr>
      <w:r w:rsidRPr="00BD5802">
        <w:rPr>
          <w:i/>
        </w:rPr>
        <w:t xml:space="preserve">„Posadowienie budowli,  konstrukcje murowane i drewniane” S. Pyrak i W. Włodarczyk </w:t>
      </w:r>
    </w:p>
    <w:p w:rsidR="00EA7FA8" w:rsidRPr="00BD5802" w:rsidRDefault="00EA7FA8" w:rsidP="00EA7FA8">
      <w:pPr>
        <w:spacing w:line="360" w:lineRule="auto"/>
        <w:ind w:left="709" w:right="544"/>
        <w:rPr>
          <w:i/>
        </w:rPr>
      </w:pPr>
      <w:r w:rsidRPr="00BD5802">
        <w:rPr>
          <w:i/>
        </w:rPr>
        <w:t>„Konstrukcje betonowe. Przykłady obliczeń statycznych” Kalikst Grabiec</w:t>
      </w:r>
    </w:p>
    <w:p w:rsidR="00EA7FA8" w:rsidRPr="00BD5802" w:rsidRDefault="00EA7FA8" w:rsidP="00EA7FA8">
      <w:pPr>
        <w:spacing w:line="360" w:lineRule="auto"/>
        <w:ind w:left="709" w:right="544"/>
        <w:rPr>
          <w:i/>
        </w:rPr>
      </w:pPr>
      <w:r w:rsidRPr="00BD5802">
        <w:rPr>
          <w:i/>
        </w:rPr>
        <w:t>„Projektowanie konstrukcji żelbetowych” Andrzej Łapko</w:t>
      </w:r>
    </w:p>
    <w:p w:rsidR="00EA7FA8" w:rsidRPr="00BD5802" w:rsidRDefault="00EA7FA8" w:rsidP="00EA7FA8">
      <w:pPr>
        <w:spacing w:line="360" w:lineRule="auto"/>
        <w:ind w:left="709" w:right="544"/>
        <w:rPr>
          <w:i/>
        </w:rPr>
      </w:pPr>
      <w:r w:rsidRPr="00BD5802">
        <w:rPr>
          <w:i/>
        </w:rPr>
        <w:t>„Zarys geotechniki” Zenon Wiłun</w:t>
      </w:r>
    </w:p>
    <w:p w:rsidR="00EA7FA8" w:rsidRPr="00BD5802" w:rsidRDefault="00EA7FA8" w:rsidP="00EA7FA8">
      <w:pPr>
        <w:spacing w:line="360" w:lineRule="auto"/>
        <w:ind w:left="709" w:right="544"/>
        <w:rPr>
          <w:i/>
        </w:rPr>
      </w:pPr>
      <w:r w:rsidRPr="00BD5802">
        <w:rPr>
          <w:i/>
        </w:rPr>
        <w:t>„Konstrukcje żelbetowe” J. Kobiak, W. Stachurski</w:t>
      </w:r>
    </w:p>
    <w:p w:rsidR="007B7FAB" w:rsidRPr="006D7040" w:rsidRDefault="007B7FAB" w:rsidP="00EA7FA8"/>
    <w:p w:rsidR="00EA7FA8" w:rsidRDefault="00EA7FA8" w:rsidP="00EA7FA8">
      <w:pPr>
        <w:pStyle w:val="Nagwek2"/>
      </w:pPr>
      <w:bookmarkStart w:id="8" w:name="_Toc349208443"/>
      <w:bookmarkStart w:id="9" w:name="_Toc349208615"/>
      <w:r w:rsidRPr="006D7040">
        <w:lastRenderedPageBreak/>
        <w:t>Układ projektu</w:t>
      </w:r>
      <w:bookmarkEnd w:id="8"/>
      <w:bookmarkEnd w:id="9"/>
    </w:p>
    <w:p w:rsidR="000308C2" w:rsidRPr="005A1AEB" w:rsidRDefault="000308C2" w:rsidP="000308C2">
      <w:pPr>
        <w:rPr>
          <w:b/>
          <w:lang w:eastAsia="pl-PL"/>
        </w:rPr>
      </w:pPr>
      <w:r w:rsidRPr="005A1AEB">
        <w:rPr>
          <w:b/>
          <w:lang w:eastAsia="pl-PL"/>
        </w:rPr>
        <w:t>1.3.1. Pozycje obliczeniowe:</w:t>
      </w:r>
    </w:p>
    <w:p w:rsidR="00EA7FA8" w:rsidRPr="006D7040" w:rsidRDefault="00EA7FA8" w:rsidP="00EA7FA8">
      <w:r w:rsidRPr="006D7040">
        <w:t>Przyjęto następujący układ pozycji obliczeniowych:</w:t>
      </w:r>
    </w:p>
    <w:p w:rsidR="00EA7FA8" w:rsidRDefault="00EA7FA8" w:rsidP="004654AA">
      <w:pPr>
        <w:pStyle w:val="Legenda"/>
        <w:spacing w:line="360" w:lineRule="auto"/>
        <w:rPr>
          <w:rFonts w:asciiTheme="minorHAnsi" w:hAnsiTheme="minorHAnsi"/>
          <w:sz w:val="22"/>
          <w:szCs w:val="22"/>
        </w:rPr>
      </w:pPr>
      <w:r w:rsidRPr="004654AA">
        <w:rPr>
          <w:rFonts w:asciiTheme="minorHAnsi" w:hAnsiTheme="minorHAnsi"/>
          <w:b/>
          <w:sz w:val="22"/>
          <w:szCs w:val="22"/>
        </w:rPr>
        <w:t xml:space="preserve">Poz.1 – </w:t>
      </w:r>
      <w:r w:rsidRPr="004654AA">
        <w:rPr>
          <w:rFonts w:asciiTheme="minorHAnsi" w:hAnsiTheme="minorHAnsi"/>
          <w:sz w:val="22"/>
          <w:szCs w:val="22"/>
        </w:rPr>
        <w:t>DACH</w:t>
      </w:r>
      <w:r w:rsidR="001570E3" w:rsidRPr="004654AA">
        <w:rPr>
          <w:rFonts w:asciiTheme="minorHAnsi" w:hAnsiTheme="minorHAnsi"/>
          <w:sz w:val="22"/>
          <w:szCs w:val="22"/>
        </w:rPr>
        <w:t xml:space="preserve"> – STRO</w:t>
      </w:r>
      <w:r w:rsidR="00820BEB" w:rsidRPr="004654AA">
        <w:rPr>
          <w:rFonts w:asciiTheme="minorHAnsi" w:hAnsiTheme="minorHAnsi"/>
          <w:sz w:val="22"/>
          <w:szCs w:val="22"/>
        </w:rPr>
        <w:t xml:space="preserve">PODACH ŻELBETOWY </w:t>
      </w:r>
      <w:r w:rsidR="001417B8" w:rsidRPr="004654AA">
        <w:rPr>
          <w:rFonts w:asciiTheme="minorHAnsi" w:hAnsiTheme="minorHAnsi"/>
          <w:sz w:val="22"/>
          <w:szCs w:val="22"/>
        </w:rPr>
        <w:t xml:space="preserve">GRZYBKOWY </w:t>
      </w:r>
      <w:r w:rsidR="00820BEB" w:rsidRPr="004654AA">
        <w:rPr>
          <w:rFonts w:asciiTheme="minorHAnsi" w:hAnsiTheme="minorHAnsi"/>
          <w:sz w:val="22"/>
          <w:szCs w:val="22"/>
        </w:rPr>
        <w:t xml:space="preserve"> GR. 25</w:t>
      </w:r>
      <w:r w:rsidR="001570E3" w:rsidRPr="004654AA">
        <w:rPr>
          <w:rFonts w:asciiTheme="minorHAnsi" w:hAnsiTheme="minorHAnsi"/>
          <w:sz w:val="22"/>
          <w:szCs w:val="22"/>
        </w:rPr>
        <w:t>CM</w:t>
      </w:r>
      <w:r w:rsidR="00CF55BF">
        <w:rPr>
          <w:rFonts w:asciiTheme="minorHAnsi" w:hAnsiTheme="minorHAnsi"/>
          <w:sz w:val="22"/>
          <w:szCs w:val="22"/>
        </w:rPr>
        <w:t xml:space="preserve"> analitycznie jak dla stropu</w:t>
      </w:r>
    </w:p>
    <w:p w:rsidR="00CF55BF" w:rsidRPr="00CF55BF" w:rsidRDefault="00CF55BF" w:rsidP="00CF55BF">
      <w:pPr>
        <w:rPr>
          <w:lang w:eastAsia="pl-PL"/>
        </w:rPr>
      </w:pPr>
      <w:r>
        <w:rPr>
          <w:lang w:eastAsia="pl-PL"/>
        </w:rPr>
        <w:t>Między kondygnacyjnego.</w:t>
      </w:r>
    </w:p>
    <w:p w:rsidR="00C73471" w:rsidRPr="004654AA" w:rsidRDefault="00C73471" w:rsidP="004654AA">
      <w:pPr>
        <w:pStyle w:val="Legenda"/>
        <w:spacing w:line="360" w:lineRule="auto"/>
        <w:rPr>
          <w:rFonts w:asciiTheme="minorHAnsi" w:hAnsiTheme="minorHAnsi"/>
          <w:sz w:val="22"/>
          <w:szCs w:val="22"/>
        </w:rPr>
      </w:pPr>
      <w:r w:rsidRPr="004654AA">
        <w:rPr>
          <w:rFonts w:asciiTheme="minorHAnsi" w:hAnsiTheme="minorHAnsi"/>
          <w:sz w:val="22"/>
          <w:szCs w:val="22"/>
        </w:rPr>
        <w:t xml:space="preserve">Grzybki o </w:t>
      </w:r>
      <w:r w:rsidR="00091263" w:rsidRPr="004654AA">
        <w:rPr>
          <w:rFonts w:asciiTheme="minorHAnsi" w:hAnsiTheme="minorHAnsi"/>
          <w:sz w:val="22"/>
          <w:szCs w:val="22"/>
        </w:rPr>
        <w:t xml:space="preserve">grubości 40cm </w:t>
      </w:r>
      <w:r w:rsidR="00111715" w:rsidRPr="004654AA">
        <w:rPr>
          <w:rFonts w:asciiTheme="minorHAnsi" w:hAnsiTheme="minorHAnsi"/>
          <w:sz w:val="22"/>
          <w:szCs w:val="22"/>
        </w:rPr>
        <w:t xml:space="preserve"> z betonu C30/37</w:t>
      </w:r>
    </w:p>
    <w:p w:rsidR="00C73471" w:rsidRPr="004654AA" w:rsidRDefault="00EA7FA8" w:rsidP="004654AA">
      <w:pPr>
        <w:pStyle w:val="Legenda"/>
        <w:spacing w:line="360" w:lineRule="auto"/>
        <w:rPr>
          <w:rFonts w:asciiTheme="minorHAnsi" w:hAnsiTheme="minorHAnsi"/>
          <w:sz w:val="22"/>
          <w:szCs w:val="22"/>
        </w:rPr>
      </w:pPr>
      <w:r w:rsidRPr="004654AA">
        <w:rPr>
          <w:rFonts w:asciiTheme="minorHAnsi" w:hAnsiTheme="minorHAnsi"/>
          <w:b/>
          <w:sz w:val="22"/>
          <w:szCs w:val="22"/>
        </w:rPr>
        <w:t xml:space="preserve">Poz.2 – </w:t>
      </w:r>
      <w:r w:rsidR="00571033" w:rsidRPr="004654AA">
        <w:rPr>
          <w:rFonts w:asciiTheme="minorHAnsi" w:hAnsiTheme="minorHAnsi"/>
          <w:sz w:val="22"/>
          <w:szCs w:val="22"/>
        </w:rPr>
        <w:t>STROPY MIĘDZYKONDYGNACYJNE FILIGRAN GRZYBKOWY– głowice żelbetowe o wysokości 40cm</w:t>
      </w:r>
      <w:r w:rsidR="00091263" w:rsidRPr="004654AA">
        <w:rPr>
          <w:rFonts w:asciiTheme="minorHAnsi" w:hAnsiTheme="minorHAnsi"/>
          <w:sz w:val="22"/>
          <w:szCs w:val="22"/>
        </w:rPr>
        <w:t xml:space="preserve">. </w:t>
      </w:r>
    </w:p>
    <w:p w:rsidR="00571033" w:rsidRPr="004654AA" w:rsidRDefault="00EA7FA8" w:rsidP="004654AA">
      <w:pPr>
        <w:pStyle w:val="Legenda"/>
        <w:spacing w:line="360" w:lineRule="auto"/>
        <w:rPr>
          <w:rFonts w:asciiTheme="minorHAnsi" w:hAnsiTheme="minorHAnsi"/>
          <w:sz w:val="22"/>
          <w:szCs w:val="22"/>
        </w:rPr>
      </w:pPr>
      <w:r w:rsidRPr="004654AA">
        <w:rPr>
          <w:rFonts w:asciiTheme="minorHAnsi" w:hAnsiTheme="minorHAnsi"/>
          <w:b/>
          <w:sz w:val="22"/>
          <w:szCs w:val="22"/>
        </w:rPr>
        <w:t xml:space="preserve">Poz.3 – </w:t>
      </w:r>
      <w:r w:rsidR="00571033" w:rsidRPr="004654AA">
        <w:rPr>
          <w:rFonts w:asciiTheme="minorHAnsi" w:hAnsiTheme="minorHAnsi"/>
          <w:sz w:val="22"/>
          <w:szCs w:val="22"/>
        </w:rPr>
        <w:t>STROPY MIĘDZYKONDYGNACYJNE FILIGRAN GRZYBKOWY – płyta o gr. 25cm</w:t>
      </w:r>
    </w:p>
    <w:p w:rsidR="00EA7FA8" w:rsidRPr="004654AA" w:rsidRDefault="00EA7FA8" w:rsidP="004654AA">
      <w:pPr>
        <w:pStyle w:val="Legenda"/>
        <w:spacing w:line="360" w:lineRule="auto"/>
        <w:rPr>
          <w:rFonts w:asciiTheme="minorHAnsi" w:hAnsiTheme="minorHAnsi"/>
          <w:b/>
          <w:sz w:val="22"/>
          <w:szCs w:val="22"/>
        </w:rPr>
      </w:pPr>
      <w:r w:rsidRPr="004654AA">
        <w:rPr>
          <w:rFonts w:asciiTheme="minorHAnsi" w:hAnsiTheme="minorHAnsi"/>
          <w:b/>
          <w:sz w:val="22"/>
          <w:szCs w:val="22"/>
        </w:rPr>
        <w:t xml:space="preserve">Poz.4 – </w:t>
      </w:r>
      <w:r w:rsidRPr="004654AA">
        <w:rPr>
          <w:rFonts w:asciiTheme="minorHAnsi" w:hAnsiTheme="minorHAnsi"/>
          <w:sz w:val="22"/>
          <w:szCs w:val="22"/>
        </w:rPr>
        <w:t>SŁUPY</w:t>
      </w:r>
      <w:r w:rsidR="00E66142" w:rsidRPr="004654AA">
        <w:rPr>
          <w:rFonts w:asciiTheme="minorHAnsi" w:hAnsiTheme="minorHAnsi"/>
          <w:sz w:val="22"/>
          <w:szCs w:val="22"/>
        </w:rPr>
        <w:t xml:space="preserve"> ŻELBEOWE </w:t>
      </w:r>
      <w:r w:rsidR="00C73471" w:rsidRPr="004654AA">
        <w:rPr>
          <w:rFonts w:asciiTheme="minorHAnsi" w:hAnsiTheme="minorHAnsi"/>
          <w:sz w:val="22"/>
          <w:szCs w:val="22"/>
        </w:rPr>
        <w:t>o wymiarach 40x40cm zbrojone po obwodzie 8x16mm</w:t>
      </w:r>
      <w:r w:rsidR="009542E4" w:rsidRPr="004654AA">
        <w:rPr>
          <w:rFonts w:asciiTheme="minorHAnsi" w:hAnsiTheme="minorHAnsi"/>
          <w:sz w:val="22"/>
          <w:szCs w:val="22"/>
        </w:rPr>
        <w:tab/>
      </w:r>
    </w:p>
    <w:p w:rsidR="00EA7FA8" w:rsidRPr="004654AA" w:rsidRDefault="00EA7FA8" w:rsidP="004654AA">
      <w:pPr>
        <w:pStyle w:val="Legenda"/>
        <w:spacing w:line="360" w:lineRule="auto"/>
        <w:rPr>
          <w:rFonts w:asciiTheme="minorHAnsi" w:hAnsiTheme="minorHAnsi"/>
          <w:sz w:val="22"/>
          <w:szCs w:val="22"/>
        </w:rPr>
      </w:pPr>
      <w:r w:rsidRPr="004654AA">
        <w:rPr>
          <w:rFonts w:asciiTheme="minorHAnsi" w:hAnsiTheme="minorHAnsi"/>
          <w:b/>
          <w:sz w:val="22"/>
          <w:szCs w:val="22"/>
        </w:rPr>
        <w:t xml:space="preserve">Poz.5 – </w:t>
      </w:r>
      <w:r w:rsidRPr="004654AA">
        <w:rPr>
          <w:rFonts w:asciiTheme="minorHAnsi" w:hAnsiTheme="minorHAnsi"/>
          <w:sz w:val="22"/>
          <w:szCs w:val="22"/>
        </w:rPr>
        <w:t>SCHODY</w:t>
      </w:r>
      <w:r w:rsidR="00E66142" w:rsidRPr="004654AA">
        <w:rPr>
          <w:rFonts w:asciiTheme="minorHAnsi" w:hAnsiTheme="minorHAnsi"/>
          <w:sz w:val="22"/>
          <w:szCs w:val="22"/>
        </w:rPr>
        <w:t xml:space="preserve"> ŻELBETOWE</w:t>
      </w:r>
      <w:r w:rsidR="00D14064" w:rsidRPr="004654AA">
        <w:rPr>
          <w:rFonts w:asciiTheme="minorHAnsi" w:hAnsiTheme="minorHAnsi"/>
          <w:sz w:val="22"/>
          <w:szCs w:val="22"/>
        </w:rPr>
        <w:t xml:space="preserve"> WEWNĘTRZNE</w:t>
      </w:r>
      <w:r w:rsidR="00C73471" w:rsidRPr="004654AA">
        <w:rPr>
          <w:rFonts w:asciiTheme="minorHAnsi" w:hAnsiTheme="minorHAnsi"/>
          <w:sz w:val="22"/>
          <w:szCs w:val="22"/>
        </w:rPr>
        <w:t xml:space="preserve"> o grubości 25cm</w:t>
      </w:r>
    </w:p>
    <w:p w:rsidR="00EA7FA8" w:rsidRPr="004654AA" w:rsidRDefault="00EA7FA8" w:rsidP="004654AA">
      <w:pPr>
        <w:pStyle w:val="Legenda"/>
        <w:spacing w:line="360" w:lineRule="auto"/>
        <w:rPr>
          <w:rFonts w:asciiTheme="minorHAnsi" w:hAnsiTheme="minorHAnsi"/>
          <w:sz w:val="22"/>
          <w:szCs w:val="22"/>
        </w:rPr>
      </w:pPr>
      <w:r w:rsidRPr="004654AA">
        <w:rPr>
          <w:rFonts w:asciiTheme="minorHAnsi" w:hAnsiTheme="minorHAnsi"/>
          <w:b/>
          <w:sz w:val="22"/>
          <w:szCs w:val="22"/>
        </w:rPr>
        <w:t xml:space="preserve">Poz.6 – </w:t>
      </w:r>
      <w:r w:rsidRPr="004654AA">
        <w:rPr>
          <w:rFonts w:asciiTheme="minorHAnsi" w:hAnsiTheme="minorHAnsi"/>
          <w:sz w:val="22"/>
          <w:szCs w:val="22"/>
        </w:rPr>
        <w:t>NADPROŻA</w:t>
      </w:r>
      <w:r w:rsidR="00E66142" w:rsidRPr="004654AA">
        <w:rPr>
          <w:rFonts w:asciiTheme="minorHAnsi" w:hAnsiTheme="minorHAnsi"/>
          <w:sz w:val="22"/>
          <w:szCs w:val="22"/>
        </w:rPr>
        <w:t xml:space="preserve"> ŻELBETOWE</w:t>
      </w:r>
      <w:r w:rsidR="00C73471" w:rsidRPr="004654AA">
        <w:rPr>
          <w:rFonts w:asciiTheme="minorHAnsi" w:hAnsiTheme="minorHAnsi"/>
          <w:sz w:val="22"/>
          <w:szCs w:val="22"/>
        </w:rPr>
        <w:t xml:space="preserve"> wylewane </w:t>
      </w:r>
    </w:p>
    <w:p w:rsidR="00EA7FA8" w:rsidRPr="004654AA" w:rsidRDefault="00EA7FA8" w:rsidP="004654AA">
      <w:pPr>
        <w:pStyle w:val="Legenda"/>
        <w:spacing w:line="360" w:lineRule="auto"/>
        <w:rPr>
          <w:rFonts w:asciiTheme="minorHAnsi" w:hAnsiTheme="minorHAnsi"/>
          <w:sz w:val="22"/>
          <w:szCs w:val="22"/>
        </w:rPr>
      </w:pPr>
      <w:r w:rsidRPr="004654AA">
        <w:rPr>
          <w:rFonts w:asciiTheme="minorHAnsi" w:hAnsiTheme="minorHAnsi"/>
          <w:b/>
          <w:sz w:val="22"/>
          <w:szCs w:val="22"/>
        </w:rPr>
        <w:t>Poz.</w:t>
      </w:r>
      <w:r w:rsidR="00410D59" w:rsidRPr="004654AA">
        <w:rPr>
          <w:rFonts w:asciiTheme="minorHAnsi" w:hAnsiTheme="minorHAnsi"/>
          <w:b/>
          <w:sz w:val="22"/>
          <w:szCs w:val="22"/>
        </w:rPr>
        <w:t>7</w:t>
      </w:r>
      <w:r w:rsidRPr="004654AA">
        <w:rPr>
          <w:rFonts w:asciiTheme="minorHAnsi" w:hAnsiTheme="minorHAnsi"/>
          <w:b/>
          <w:sz w:val="22"/>
          <w:szCs w:val="22"/>
        </w:rPr>
        <w:t xml:space="preserve"> – </w:t>
      </w:r>
      <w:r w:rsidRPr="004654AA">
        <w:rPr>
          <w:rFonts w:asciiTheme="minorHAnsi" w:hAnsiTheme="minorHAnsi"/>
          <w:sz w:val="22"/>
          <w:szCs w:val="22"/>
        </w:rPr>
        <w:t>FUNDAMENTY</w:t>
      </w:r>
      <w:r w:rsidR="00E66142" w:rsidRPr="004654AA">
        <w:rPr>
          <w:rFonts w:asciiTheme="minorHAnsi" w:hAnsiTheme="minorHAnsi"/>
          <w:sz w:val="22"/>
          <w:szCs w:val="22"/>
        </w:rPr>
        <w:t xml:space="preserve"> ŻELBETOWE</w:t>
      </w:r>
      <w:r w:rsidR="00D14064" w:rsidRPr="004654AA">
        <w:rPr>
          <w:rFonts w:asciiTheme="minorHAnsi" w:hAnsiTheme="minorHAnsi"/>
          <w:sz w:val="22"/>
          <w:szCs w:val="22"/>
        </w:rPr>
        <w:t xml:space="preserve"> – PŁYTA ŻELBETOWA</w:t>
      </w:r>
      <w:r w:rsidR="00C73471" w:rsidRPr="004654AA">
        <w:rPr>
          <w:rFonts w:asciiTheme="minorHAnsi" w:hAnsiTheme="minorHAnsi"/>
          <w:sz w:val="22"/>
          <w:szCs w:val="22"/>
        </w:rPr>
        <w:t xml:space="preserve"> o grubości 30cm </w:t>
      </w:r>
      <w:r w:rsidR="00D14064" w:rsidRPr="004654AA">
        <w:rPr>
          <w:rFonts w:asciiTheme="minorHAnsi" w:hAnsiTheme="minorHAnsi"/>
          <w:sz w:val="22"/>
          <w:szCs w:val="22"/>
        </w:rPr>
        <w:t xml:space="preserve"> </w:t>
      </w:r>
      <w:r w:rsidR="00CA3739" w:rsidRPr="004654AA">
        <w:rPr>
          <w:rFonts w:asciiTheme="minorHAnsi" w:hAnsiTheme="minorHAnsi"/>
          <w:sz w:val="22"/>
          <w:szCs w:val="22"/>
        </w:rPr>
        <w:t>ZE STOPAMI</w:t>
      </w:r>
      <w:r w:rsidR="00D34FD8" w:rsidRPr="004654AA">
        <w:rPr>
          <w:rFonts w:asciiTheme="minorHAnsi" w:hAnsiTheme="minorHAnsi"/>
          <w:sz w:val="22"/>
          <w:szCs w:val="22"/>
        </w:rPr>
        <w:t xml:space="preserve"> ŻELBETOWYMI</w:t>
      </w:r>
      <w:r w:rsidR="00C73471" w:rsidRPr="004654AA">
        <w:rPr>
          <w:rFonts w:asciiTheme="minorHAnsi" w:hAnsiTheme="minorHAnsi"/>
          <w:sz w:val="22"/>
          <w:szCs w:val="22"/>
        </w:rPr>
        <w:t xml:space="preserve"> o grubości 60cm</w:t>
      </w:r>
    </w:p>
    <w:p w:rsidR="00571033" w:rsidRPr="004654AA" w:rsidRDefault="00571033" w:rsidP="004654AA">
      <w:pPr>
        <w:pStyle w:val="Legenda"/>
        <w:spacing w:line="360" w:lineRule="auto"/>
        <w:rPr>
          <w:rFonts w:asciiTheme="minorHAnsi" w:hAnsiTheme="minorHAnsi"/>
          <w:sz w:val="22"/>
          <w:szCs w:val="22"/>
        </w:rPr>
      </w:pPr>
      <w:r w:rsidRPr="004654AA">
        <w:rPr>
          <w:rFonts w:asciiTheme="minorHAnsi" w:hAnsiTheme="minorHAnsi"/>
          <w:b/>
          <w:sz w:val="22"/>
          <w:szCs w:val="22"/>
        </w:rPr>
        <w:t xml:space="preserve">Poz.8. – </w:t>
      </w:r>
      <w:r w:rsidRPr="004654AA">
        <w:rPr>
          <w:rFonts w:asciiTheme="minorHAnsi" w:hAnsiTheme="minorHAnsi"/>
          <w:sz w:val="22"/>
          <w:szCs w:val="22"/>
        </w:rPr>
        <w:t xml:space="preserve">PODCIĄGI ŻELBETOWE </w:t>
      </w:r>
    </w:p>
    <w:p w:rsidR="00571033" w:rsidRPr="004654AA" w:rsidRDefault="00571033" w:rsidP="004654AA">
      <w:pPr>
        <w:pStyle w:val="Legenda"/>
        <w:spacing w:line="360" w:lineRule="auto"/>
        <w:rPr>
          <w:rFonts w:asciiTheme="minorHAnsi" w:hAnsiTheme="minorHAnsi"/>
          <w:sz w:val="22"/>
          <w:szCs w:val="22"/>
        </w:rPr>
      </w:pPr>
      <w:r w:rsidRPr="004654AA">
        <w:rPr>
          <w:rFonts w:asciiTheme="minorHAnsi" w:hAnsiTheme="minorHAnsi"/>
          <w:b/>
          <w:sz w:val="22"/>
          <w:szCs w:val="22"/>
        </w:rPr>
        <w:t xml:space="preserve">Poz.9. </w:t>
      </w:r>
      <w:r w:rsidRPr="004654AA">
        <w:rPr>
          <w:rFonts w:asciiTheme="minorHAnsi" w:hAnsiTheme="minorHAnsi"/>
          <w:sz w:val="22"/>
          <w:szCs w:val="22"/>
        </w:rPr>
        <w:t xml:space="preserve">– NADPROŻO – WIENIEC  </w:t>
      </w:r>
      <w:r w:rsidR="00091263" w:rsidRPr="004654AA">
        <w:rPr>
          <w:rFonts w:asciiTheme="minorHAnsi" w:hAnsiTheme="minorHAnsi"/>
          <w:sz w:val="22"/>
          <w:szCs w:val="22"/>
        </w:rPr>
        <w:t>po obwodzie</w:t>
      </w:r>
      <w:r w:rsidR="00474043">
        <w:rPr>
          <w:rFonts w:asciiTheme="minorHAnsi" w:hAnsiTheme="minorHAnsi"/>
          <w:sz w:val="22"/>
          <w:szCs w:val="22"/>
        </w:rPr>
        <w:t xml:space="preserve"> – piwnica; parter i piętra</w:t>
      </w:r>
    </w:p>
    <w:p w:rsidR="00E66142" w:rsidRPr="004654AA" w:rsidRDefault="00E66142" w:rsidP="004654AA">
      <w:pPr>
        <w:pStyle w:val="Legenda"/>
        <w:spacing w:line="360" w:lineRule="auto"/>
        <w:rPr>
          <w:rFonts w:asciiTheme="minorHAnsi" w:hAnsiTheme="minorHAnsi"/>
          <w:sz w:val="22"/>
          <w:szCs w:val="22"/>
        </w:rPr>
      </w:pPr>
      <w:r w:rsidRPr="004654AA">
        <w:rPr>
          <w:rFonts w:asciiTheme="minorHAnsi" w:hAnsiTheme="minorHAnsi"/>
          <w:b/>
          <w:sz w:val="22"/>
          <w:szCs w:val="22"/>
        </w:rPr>
        <w:t>Poz.</w:t>
      </w:r>
      <w:r w:rsidR="00571033" w:rsidRPr="004654AA">
        <w:rPr>
          <w:rFonts w:asciiTheme="minorHAnsi" w:hAnsiTheme="minorHAnsi"/>
          <w:b/>
          <w:sz w:val="22"/>
          <w:szCs w:val="22"/>
        </w:rPr>
        <w:t>10</w:t>
      </w:r>
      <w:r w:rsidRPr="004654AA">
        <w:rPr>
          <w:rFonts w:asciiTheme="minorHAnsi" w:hAnsiTheme="minorHAnsi"/>
          <w:b/>
          <w:sz w:val="22"/>
          <w:szCs w:val="22"/>
        </w:rPr>
        <w:t xml:space="preserve"> </w:t>
      </w:r>
      <w:r w:rsidRPr="004654AA">
        <w:rPr>
          <w:rFonts w:asciiTheme="minorHAnsi" w:hAnsiTheme="minorHAnsi"/>
          <w:sz w:val="22"/>
          <w:szCs w:val="22"/>
        </w:rPr>
        <w:t xml:space="preserve">– ŚCIANY ŻELBETOWE </w:t>
      </w:r>
      <w:r w:rsidR="009542E4" w:rsidRPr="004654AA">
        <w:rPr>
          <w:rFonts w:asciiTheme="minorHAnsi" w:hAnsiTheme="minorHAnsi"/>
          <w:sz w:val="22"/>
          <w:szCs w:val="22"/>
        </w:rPr>
        <w:t>PIWNICY</w:t>
      </w:r>
      <w:r w:rsidR="00C73471" w:rsidRPr="004654AA">
        <w:rPr>
          <w:rFonts w:asciiTheme="minorHAnsi" w:hAnsiTheme="minorHAnsi"/>
          <w:sz w:val="22"/>
          <w:szCs w:val="22"/>
        </w:rPr>
        <w:t xml:space="preserve"> z betonu C30/37</w:t>
      </w:r>
      <w:r w:rsidR="00410D59" w:rsidRPr="004654AA">
        <w:rPr>
          <w:rFonts w:asciiTheme="minorHAnsi" w:hAnsiTheme="minorHAnsi"/>
          <w:sz w:val="22"/>
          <w:szCs w:val="22"/>
        </w:rPr>
        <w:t xml:space="preserve"> i </w:t>
      </w:r>
      <w:r w:rsidR="00091263" w:rsidRPr="004654AA">
        <w:rPr>
          <w:rFonts w:asciiTheme="minorHAnsi" w:hAnsiTheme="minorHAnsi"/>
          <w:sz w:val="22"/>
          <w:szCs w:val="22"/>
        </w:rPr>
        <w:t xml:space="preserve">powyżej </w:t>
      </w:r>
      <w:r w:rsidR="00410D59" w:rsidRPr="004654AA">
        <w:rPr>
          <w:rFonts w:asciiTheme="minorHAnsi" w:hAnsiTheme="minorHAnsi"/>
          <w:sz w:val="22"/>
          <w:szCs w:val="22"/>
        </w:rPr>
        <w:t xml:space="preserve">MUROWANE </w:t>
      </w:r>
      <w:r w:rsidR="00C73471" w:rsidRPr="004654AA">
        <w:rPr>
          <w:rFonts w:asciiTheme="minorHAnsi" w:hAnsiTheme="minorHAnsi"/>
          <w:sz w:val="22"/>
          <w:szCs w:val="22"/>
        </w:rPr>
        <w:t>z cegły silikatowej 25 MPa</w:t>
      </w:r>
    </w:p>
    <w:p w:rsidR="008F6EC5" w:rsidRPr="004654AA" w:rsidRDefault="00571033" w:rsidP="004654AA">
      <w:pPr>
        <w:pStyle w:val="Legenda"/>
        <w:spacing w:line="360" w:lineRule="auto"/>
        <w:rPr>
          <w:rFonts w:asciiTheme="minorHAnsi" w:hAnsiTheme="minorHAnsi"/>
          <w:sz w:val="22"/>
          <w:szCs w:val="22"/>
        </w:rPr>
      </w:pPr>
      <w:r w:rsidRPr="004654AA">
        <w:rPr>
          <w:rFonts w:asciiTheme="minorHAnsi" w:hAnsiTheme="minorHAnsi"/>
          <w:b/>
          <w:sz w:val="22"/>
          <w:szCs w:val="22"/>
        </w:rPr>
        <w:t>Poz.11</w:t>
      </w:r>
      <w:r w:rsidR="008F6EC5" w:rsidRPr="004654AA">
        <w:rPr>
          <w:rFonts w:asciiTheme="minorHAnsi" w:hAnsiTheme="minorHAnsi"/>
          <w:b/>
          <w:sz w:val="22"/>
          <w:szCs w:val="22"/>
        </w:rPr>
        <w:t xml:space="preserve"> – </w:t>
      </w:r>
      <w:r w:rsidR="00410D59" w:rsidRPr="004654AA">
        <w:rPr>
          <w:rFonts w:asciiTheme="minorHAnsi" w:hAnsiTheme="minorHAnsi"/>
          <w:sz w:val="22"/>
          <w:szCs w:val="22"/>
        </w:rPr>
        <w:t>SZYB WINDOWY  ŻELBETOWY</w:t>
      </w:r>
    </w:p>
    <w:p w:rsidR="009542E4" w:rsidRPr="004654AA" w:rsidRDefault="00571033" w:rsidP="004654AA">
      <w:pPr>
        <w:pStyle w:val="Legenda"/>
        <w:spacing w:line="360" w:lineRule="auto"/>
        <w:rPr>
          <w:rFonts w:asciiTheme="minorHAnsi" w:hAnsiTheme="minorHAnsi"/>
          <w:sz w:val="22"/>
          <w:szCs w:val="22"/>
        </w:rPr>
      </w:pPr>
      <w:r w:rsidRPr="004654AA">
        <w:rPr>
          <w:rFonts w:asciiTheme="minorHAnsi" w:hAnsiTheme="minorHAnsi"/>
          <w:b/>
          <w:sz w:val="22"/>
          <w:szCs w:val="22"/>
        </w:rPr>
        <w:t>Poz.12</w:t>
      </w:r>
      <w:r w:rsidR="00410D59" w:rsidRPr="004654AA">
        <w:rPr>
          <w:rFonts w:asciiTheme="minorHAnsi" w:hAnsiTheme="minorHAnsi"/>
          <w:b/>
          <w:sz w:val="22"/>
          <w:szCs w:val="22"/>
        </w:rPr>
        <w:t xml:space="preserve"> – </w:t>
      </w:r>
      <w:r w:rsidR="00C73471" w:rsidRPr="004654AA">
        <w:rPr>
          <w:rFonts w:asciiTheme="minorHAnsi" w:hAnsiTheme="minorHAnsi"/>
          <w:sz w:val="22"/>
          <w:szCs w:val="22"/>
        </w:rPr>
        <w:t>POSADZKI</w:t>
      </w:r>
    </w:p>
    <w:p w:rsidR="00091B5A" w:rsidRDefault="00EA7FA8" w:rsidP="004654AA">
      <w:pPr>
        <w:spacing w:line="360" w:lineRule="auto"/>
      </w:pPr>
      <w:r w:rsidRPr="004654AA">
        <w:t>Wszystkie elementy konstrukcyjne oznac</w:t>
      </w:r>
      <w:r w:rsidR="004654AA" w:rsidRPr="004654AA">
        <w:t>zono na rysunkach i przekrojach projektu budowlanego</w:t>
      </w:r>
      <w:r w:rsidR="004654AA">
        <w:t>.</w:t>
      </w:r>
    </w:p>
    <w:p w:rsidR="00C73471" w:rsidRPr="005A1AEB" w:rsidRDefault="000308C2" w:rsidP="00EA7FA8">
      <w:pPr>
        <w:rPr>
          <w:b/>
        </w:rPr>
      </w:pPr>
      <w:r w:rsidRPr="005A1AEB">
        <w:rPr>
          <w:b/>
        </w:rPr>
        <w:t>1.3.2. Przyjęte  wartości</w:t>
      </w:r>
      <w:r w:rsidR="006B30D4" w:rsidRPr="005A1AEB">
        <w:rPr>
          <w:b/>
        </w:rPr>
        <w:t xml:space="preserve"> obliczeniowe dla miasta Warszawy :</w:t>
      </w:r>
    </w:p>
    <w:p w:rsidR="000308C2" w:rsidRPr="005A1AEB" w:rsidRDefault="000308C2" w:rsidP="005A1AEB">
      <w:pPr>
        <w:jc w:val="both"/>
      </w:pPr>
      <w:r w:rsidRPr="005C2647">
        <w:rPr>
          <w:b/>
        </w:rPr>
        <w:t>1.3.2.1. Wiatr strefa I</w:t>
      </w:r>
      <w:r w:rsidR="005A1AEB">
        <w:t xml:space="preserve">  - q </w:t>
      </w:r>
      <w:r w:rsidR="005A1AEB">
        <w:rPr>
          <w:vertAlign w:val="subscript"/>
        </w:rPr>
        <w:t xml:space="preserve">k </w:t>
      </w:r>
      <w:r w:rsidR="005A1AEB">
        <w:t>= 0,35 kN/m</w:t>
      </w:r>
      <w:r w:rsidR="005A1AEB">
        <w:rPr>
          <w:vertAlign w:val="superscript"/>
        </w:rPr>
        <w:t>2</w:t>
      </w:r>
      <w:r w:rsidR="005A1AEB">
        <w:t xml:space="preserve"> o współczynniku 1,5</w:t>
      </w:r>
    </w:p>
    <w:p w:rsidR="000308C2" w:rsidRPr="005A1AEB" w:rsidRDefault="000308C2" w:rsidP="00EA7FA8">
      <w:r w:rsidRPr="005C2647">
        <w:rPr>
          <w:b/>
        </w:rPr>
        <w:t>1.3.2.2. Śnieg  strefa II</w:t>
      </w:r>
      <w:r>
        <w:t xml:space="preserve"> </w:t>
      </w:r>
      <w:r w:rsidR="005A1AEB">
        <w:t xml:space="preserve"> - q </w:t>
      </w:r>
      <w:r w:rsidR="005A1AEB">
        <w:rPr>
          <w:vertAlign w:val="subscript"/>
        </w:rPr>
        <w:t xml:space="preserve">k </w:t>
      </w:r>
      <w:r w:rsidR="005A1AEB">
        <w:t>= 0,90 kN/m</w:t>
      </w:r>
      <w:r w:rsidR="005A1AEB">
        <w:rPr>
          <w:vertAlign w:val="superscript"/>
        </w:rPr>
        <w:t>2</w:t>
      </w:r>
      <w:r w:rsidR="005A1AEB">
        <w:t xml:space="preserve"> o współczynniku 1,5</w:t>
      </w:r>
    </w:p>
    <w:p w:rsidR="004654AA" w:rsidRDefault="004654AA" w:rsidP="00EA7FA8"/>
    <w:p w:rsidR="004654AA" w:rsidRDefault="004654AA" w:rsidP="00EA7FA8"/>
    <w:p w:rsidR="006B30D4" w:rsidRDefault="006B30D4" w:rsidP="00EA7FA8"/>
    <w:p w:rsidR="00CF55BF" w:rsidRPr="006D7040" w:rsidRDefault="00CF55BF" w:rsidP="00EA7FA8"/>
    <w:p w:rsidR="00BF0FCD" w:rsidRPr="00F279C4" w:rsidRDefault="00EA7FA8" w:rsidP="00F279C4">
      <w:pPr>
        <w:pStyle w:val="Nagwek2"/>
      </w:pPr>
      <w:bookmarkStart w:id="10" w:name="_Toc349208444"/>
      <w:bookmarkStart w:id="11" w:name="_Toc349208616"/>
      <w:r w:rsidRPr="00B17B9F">
        <w:lastRenderedPageBreak/>
        <w:t>Warunki geotechniczne, hydrologiczne i posadowienie budynku</w:t>
      </w:r>
    </w:p>
    <w:bookmarkEnd w:id="10"/>
    <w:bookmarkEnd w:id="11"/>
    <w:p w:rsidR="00410D59" w:rsidRPr="00410D59" w:rsidRDefault="00D14064" w:rsidP="00410D59">
      <w:pPr>
        <w:pStyle w:val="Nagwek3"/>
      </w:pPr>
      <w:r>
        <w:t>Warunki geotechniczne :</w:t>
      </w:r>
    </w:p>
    <w:p w:rsidR="00D14064" w:rsidRPr="00474043" w:rsidRDefault="00EB3D53" w:rsidP="00D14064">
      <w:pPr>
        <w:rPr>
          <w:rFonts w:ascii="Arial Narrow" w:hAnsi="Arial Narrow"/>
          <w:sz w:val="24"/>
          <w:szCs w:val="24"/>
          <w:lang w:eastAsia="pl-PL"/>
        </w:rPr>
      </w:pPr>
      <w:r w:rsidRPr="00A217E0">
        <w:rPr>
          <w:rFonts w:ascii="Arial Narrow" w:hAnsi="Arial Narrow"/>
          <w:b/>
          <w:sz w:val="24"/>
          <w:szCs w:val="24"/>
          <w:lang w:eastAsia="pl-PL"/>
        </w:rPr>
        <w:t>Przyjęto nacisk pod płytą nie większy od 250 kPa</w:t>
      </w:r>
      <w:r w:rsidR="00474043">
        <w:rPr>
          <w:rFonts w:ascii="Arial Narrow" w:hAnsi="Arial Narrow"/>
          <w:sz w:val="24"/>
          <w:szCs w:val="24"/>
          <w:lang w:eastAsia="pl-PL"/>
        </w:rPr>
        <w:t>; przyjętych dla piasków średnich o I</w:t>
      </w:r>
      <w:r w:rsidR="00474043">
        <w:rPr>
          <w:rFonts w:ascii="Arial Narrow" w:hAnsi="Arial Narrow"/>
          <w:sz w:val="24"/>
          <w:szCs w:val="24"/>
          <w:vertAlign w:val="subscript"/>
          <w:lang w:eastAsia="pl-PL"/>
        </w:rPr>
        <w:t>D</w:t>
      </w:r>
      <w:r w:rsidR="00474043">
        <w:rPr>
          <w:rFonts w:ascii="Arial Narrow" w:hAnsi="Arial Narrow"/>
          <w:sz w:val="24"/>
          <w:szCs w:val="24"/>
          <w:lang w:eastAsia="pl-PL"/>
        </w:rPr>
        <w:t>=0,4</w:t>
      </w:r>
    </w:p>
    <w:p w:rsidR="00F279C4" w:rsidRPr="00F279C4" w:rsidRDefault="00EA7FA8" w:rsidP="00F279C4">
      <w:pPr>
        <w:pStyle w:val="Nagwek3"/>
      </w:pPr>
      <w:r w:rsidRPr="00B17B9F">
        <w:t>Kategoria geotechniczna</w:t>
      </w:r>
    </w:p>
    <w:p w:rsidR="00EA7FA8" w:rsidRDefault="00EA7FA8" w:rsidP="00EA7FA8">
      <w:pPr>
        <w:rPr>
          <w:rFonts w:eastAsia="Times New Roman"/>
          <w:b/>
        </w:rPr>
      </w:pPr>
      <w:r w:rsidRPr="00D40F96">
        <w:rPr>
          <w:rFonts w:eastAsia="Times New Roman"/>
          <w:b/>
        </w:rPr>
        <w:t>Kategoria geotechniczna II, warunki gruntowe proste.</w:t>
      </w:r>
    </w:p>
    <w:p w:rsidR="00310D13" w:rsidRDefault="00CF5E63" w:rsidP="00EA7FA8">
      <w:pPr>
        <w:rPr>
          <w:rFonts w:eastAsia="Times New Roman"/>
          <w:b/>
        </w:rPr>
      </w:pPr>
      <w:r>
        <w:object w:dxaOrig="17010" w:dyaOrig="95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255pt" o:ole="">
            <v:imagedata r:id="rId7" o:title=""/>
          </v:shape>
          <o:OLEObject Type="Embed" ProgID="PBrush" ShapeID="_x0000_i1025" DrawAspect="Content" ObjectID="_1614434802" r:id="rId8"/>
        </w:object>
      </w:r>
    </w:p>
    <w:p w:rsidR="00310D13" w:rsidRDefault="00310D13" w:rsidP="00EA7FA8">
      <w:pPr>
        <w:rPr>
          <w:rFonts w:eastAsia="Times New Roman"/>
          <w:b/>
        </w:rPr>
      </w:pPr>
    </w:p>
    <w:p w:rsidR="00310D13" w:rsidRDefault="00310D13" w:rsidP="00EA7FA8">
      <w:pPr>
        <w:rPr>
          <w:rFonts w:eastAsia="Times New Roman"/>
          <w:b/>
        </w:rPr>
      </w:pPr>
    </w:p>
    <w:p w:rsidR="00310D13" w:rsidRDefault="00310D13" w:rsidP="00EA7FA8">
      <w:pPr>
        <w:rPr>
          <w:rFonts w:eastAsia="Times New Roman"/>
          <w:b/>
        </w:rPr>
      </w:pPr>
    </w:p>
    <w:p w:rsidR="00310D13" w:rsidRDefault="00310D13" w:rsidP="00EA7FA8">
      <w:pPr>
        <w:rPr>
          <w:rFonts w:eastAsia="Times New Roman"/>
          <w:b/>
        </w:rPr>
      </w:pPr>
    </w:p>
    <w:p w:rsidR="00310D13" w:rsidRDefault="00310D13" w:rsidP="00EA7FA8">
      <w:pPr>
        <w:rPr>
          <w:rFonts w:eastAsia="Times New Roman"/>
          <w:b/>
        </w:rPr>
      </w:pPr>
    </w:p>
    <w:p w:rsidR="00310D13" w:rsidRDefault="00310D13" w:rsidP="00EA7FA8">
      <w:pPr>
        <w:rPr>
          <w:rFonts w:eastAsia="Times New Roman"/>
          <w:b/>
        </w:rPr>
      </w:pPr>
    </w:p>
    <w:p w:rsidR="00310D13" w:rsidRDefault="00310D13" w:rsidP="00EA7FA8">
      <w:pPr>
        <w:rPr>
          <w:rFonts w:eastAsia="Times New Roman"/>
          <w:b/>
        </w:rPr>
      </w:pPr>
    </w:p>
    <w:p w:rsidR="00310D13" w:rsidRPr="00D40F96" w:rsidRDefault="00310D13" w:rsidP="00EA7FA8">
      <w:pPr>
        <w:rPr>
          <w:rFonts w:eastAsia="Times New Roman"/>
          <w:b/>
        </w:rPr>
      </w:pPr>
    </w:p>
    <w:p w:rsidR="00EA7FA8" w:rsidRDefault="00EA38E7" w:rsidP="00EA7FA8">
      <w:pPr>
        <w:pStyle w:val="Nagwek3"/>
      </w:pPr>
      <w:r>
        <w:lastRenderedPageBreak/>
        <w:t>Posadowienie obiektu :</w:t>
      </w:r>
    </w:p>
    <w:p w:rsidR="0076233B" w:rsidRPr="0076233B" w:rsidRDefault="0076233B" w:rsidP="0076233B">
      <w:pPr>
        <w:rPr>
          <w:lang w:eastAsia="pl-PL"/>
        </w:rPr>
      </w:pPr>
    </w:p>
    <w:p w:rsidR="0076233B" w:rsidRPr="00DF7A35" w:rsidRDefault="0076233B" w:rsidP="0076233B">
      <w:pPr>
        <w:pStyle w:val="Legenda"/>
        <w:spacing w:line="360" w:lineRule="auto"/>
        <w:rPr>
          <w:rFonts w:asciiTheme="minorHAnsi" w:hAnsiTheme="minorHAnsi"/>
          <w:b/>
          <w:sz w:val="22"/>
          <w:szCs w:val="22"/>
        </w:rPr>
      </w:pPr>
      <w:r w:rsidRPr="00091263">
        <w:rPr>
          <w:rFonts w:asciiTheme="minorHAnsi" w:hAnsiTheme="minorHAnsi"/>
          <w:sz w:val="22"/>
          <w:szCs w:val="22"/>
        </w:rPr>
        <w:t xml:space="preserve">Poziom zero – posadzka na parterze: </w:t>
      </w:r>
      <w:r w:rsidRPr="00091263">
        <w:rPr>
          <w:rFonts w:asciiTheme="minorHAnsi" w:hAnsiTheme="minorHAnsi"/>
          <w:sz w:val="22"/>
          <w:szCs w:val="22"/>
        </w:rPr>
        <w:tab/>
      </w:r>
      <w:r w:rsidRPr="00091263">
        <w:rPr>
          <w:rFonts w:asciiTheme="minorHAnsi" w:hAnsiTheme="minorHAnsi"/>
          <w:sz w:val="22"/>
          <w:szCs w:val="22"/>
        </w:rPr>
        <w:tab/>
        <w:t xml:space="preserve">               </w:t>
      </w:r>
      <w:r>
        <w:rPr>
          <w:rFonts w:asciiTheme="minorHAnsi" w:hAnsiTheme="minorHAnsi"/>
          <w:sz w:val="22"/>
          <w:szCs w:val="22"/>
        </w:rPr>
        <w:t xml:space="preserve"> </w:t>
      </w:r>
      <w:r w:rsidRPr="00091263">
        <w:rPr>
          <w:rFonts w:asciiTheme="minorHAnsi" w:hAnsiTheme="minorHAnsi"/>
          <w:sz w:val="22"/>
          <w:szCs w:val="22"/>
        </w:rPr>
        <w:t xml:space="preserve">  </w:t>
      </w:r>
      <w:r w:rsidRPr="00DF7A35">
        <w:rPr>
          <w:rFonts w:asciiTheme="minorHAnsi" w:hAnsiTheme="minorHAnsi"/>
          <w:b/>
          <w:sz w:val="22"/>
          <w:szCs w:val="22"/>
        </w:rPr>
        <w:t xml:space="preserve">0,000 m p.p.p. </w:t>
      </w:r>
      <w:r>
        <w:rPr>
          <w:rFonts w:asciiTheme="minorHAnsi" w:hAnsiTheme="minorHAnsi"/>
          <w:b/>
          <w:sz w:val="22"/>
          <w:szCs w:val="22"/>
        </w:rPr>
        <w:t>=  +98,8</w:t>
      </w:r>
      <w:r w:rsidRPr="00DF7A35">
        <w:rPr>
          <w:rFonts w:asciiTheme="minorHAnsi" w:hAnsiTheme="minorHAnsi"/>
          <w:b/>
          <w:sz w:val="22"/>
          <w:szCs w:val="22"/>
        </w:rPr>
        <w:t>0 m n.p.m.</w:t>
      </w:r>
    </w:p>
    <w:p w:rsidR="0076233B" w:rsidRPr="00091263" w:rsidRDefault="0076233B" w:rsidP="0076233B">
      <w:pPr>
        <w:pStyle w:val="Legenda"/>
        <w:spacing w:line="360" w:lineRule="auto"/>
        <w:rPr>
          <w:rFonts w:asciiTheme="minorHAnsi" w:hAnsiTheme="minorHAnsi"/>
          <w:sz w:val="22"/>
          <w:szCs w:val="22"/>
        </w:rPr>
      </w:pPr>
      <w:r w:rsidRPr="00091263">
        <w:rPr>
          <w:rFonts w:asciiTheme="minorHAnsi" w:hAnsiTheme="minorHAnsi"/>
          <w:sz w:val="22"/>
          <w:szCs w:val="22"/>
        </w:rPr>
        <w:t>Posadowienie stóp fundamentowych:</w:t>
      </w:r>
      <w:r w:rsidRPr="00091263">
        <w:rPr>
          <w:rFonts w:asciiTheme="minorHAnsi" w:hAnsiTheme="minorHAnsi"/>
          <w:sz w:val="22"/>
          <w:szCs w:val="22"/>
        </w:rPr>
        <w:tab/>
        <w:t xml:space="preserve">                              </w:t>
      </w:r>
      <w:r w:rsidRPr="00DF7A35">
        <w:rPr>
          <w:rFonts w:asciiTheme="minorHAnsi" w:hAnsiTheme="minorHAnsi"/>
          <w:b/>
          <w:sz w:val="22"/>
          <w:szCs w:val="22"/>
        </w:rPr>
        <w:t>-</w:t>
      </w:r>
      <w:r>
        <w:rPr>
          <w:rFonts w:asciiTheme="minorHAnsi" w:hAnsiTheme="minorHAnsi"/>
          <w:b/>
          <w:sz w:val="22"/>
          <w:szCs w:val="22"/>
        </w:rPr>
        <w:t xml:space="preserve"> 3,9</w:t>
      </w:r>
      <w:r w:rsidRPr="00DF7A35">
        <w:rPr>
          <w:rFonts w:asciiTheme="minorHAnsi" w:hAnsiTheme="minorHAnsi"/>
          <w:b/>
          <w:sz w:val="22"/>
          <w:szCs w:val="22"/>
        </w:rPr>
        <w:t>20 m p.p.p</w:t>
      </w:r>
      <w:r>
        <w:rPr>
          <w:rFonts w:asciiTheme="minorHAnsi" w:hAnsiTheme="minorHAnsi"/>
          <w:b/>
          <w:sz w:val="22"/>
          <w:szCs w:val="22"/>
        </w:rPr>
        <w:t>. = + 94,8</w:t>
      </w:r>
      <w:r w:rsidRPr="00DF7A35">
        <w:rPr>
          <w:rFonts w:asciiTheme="minorHAnsi" w:hAnsiTheme="minorHAnsi"/>
          <w:b/>
          <w:sz w:val="22"/>
          <w:szCs w:val="22"/>
        </w:rPr>
        <w:t>8 m n.p.m.</w:t>
      </w:r>
      <w:r w:rsidRPr="00091263">
        <w:rPr>
          <w:rFonts w:asciiTheme="minorHAnsi" w:hAnsiTheme="minorHAnsi"/>
          <w:sz w:val="22"/>
          <w:szCs w:val="22"/>
        </w:rPr>
        <w:t xml:space="preserve"> </w:t>
      </w:r>
    </w:p>
    <w:p w:rsidR="0076233B" w:rsidRPr="00091263" w:rsidRDefault="0076233B" w:rsidP="0076233B">
      <w:pPr>
        <w:pStyle w:val="Legenda"/>
        <w:spacing w:line="360" w:lineRule="auto"/>
        <w:rPr>
          <w:rFonts w:asciiTheme="minorHAnsi" w:hAnsiTheme="minorHAnsi"/>
          <w:sz w:val="22"/>
          <w:szCs w:val="22"/>
        </w:rPr>
      </w:pPr>
      <w:r w:rsidRPr="00091263">
        <w:rPr>
          <w:rFonts w:asciiTheme="minorHAnsi" w:hAnsiTheme="minorHAnsi"/>
          <w:sz w:val="22"/>
          <w:szCs w:val="22"/>
        </w:rPr>
        <w:t xml:space="preserve"> z wkładką stalową                                                         </w:t>
      </w:r>
    </w:p>
    <w:p w:rsidR="0076233B" w:rsidRPr="00091263" w:rsidRDefault="0076233B" w:rsidP="0076233B">
      <w:pPr>
        <w:pStyle w:val="Legenda"/>
        <w:spacing w:line="360" w:lineRule="auto"/>
        <w:rPr>
          <w:rFonts w:asciiTheme="minorHAnsi" w:hAnsiTheme="minorHAnsi"/>
          <w:sz w:val="22"/>
          <w:szCs w:val="22"/>
        </w:rPr>
      </w:pPr>
      <w:r w:rsidRPr="00091263">
        <w:rPr>
          <w:rFonts w:asciiTheme="minorHAnsi" w:hAnsiTheme="minorHAnsi"/>
          <w:sz w:val="22"/>
          <w:szCs w:val="22"/>
        </w:rPr>
        <w:t xml:space="preserve">Posadowienie płyty :                                                          </w:t>
      </w:r>
      <w:r>
        <w:rPr>
          <w:rFonts w:asciiTheme="minorHAnsi" w:hAnsiTheme="minorHAnsi"/>
          <w:sz w:val="22"/>
          <w:szCs w:val="22"/>
        </w:rPr>
        <w:t xml:space="preserve"> </w:t>
      </w:r>
      <w:r w:rsidRPr="00091263">
        <w:rPr>
          <w:rFonts w:asciiTheme="minorHAnsi" w:hAnsiTheme="minorHAnsi"/>
          <w:sz w:val="22"/>
          <w:szCs w:val="22"/>
        </w:rPr>
        <w:t xml:space="preserve">     </w:t>
      </w:r>
      <w:r>
        <w:rPr>
          <w:rFonts w:asciiTheme="minorHAnsi" w:hAnsiTheme="minorHAnsi"/>
          <w:b/>
          <w:sz w:val="22"/>
          <w:szCs w:val="22"/>
        </w:rPr>
        <w:t>- 3,620 m p.p.p. = + 95,1</w:t>
      </w:r>
      <w:r w:rsidRPr="00DF7A35">
        <w:rPr>
          <w:rFonts w:asciiTheme="minorHAnsi" w:hAnsiTheme="minorHAnsi"/>
          <w:b/>
          <w:sz w:val="22"/>
          <w:szCs w:val="22"/>
        </w:rPr>
        <w:t>8 m n.p.m.</w:t>
      </w:r>
      <w:r w:rsidRPr="00091263">
        <w:rPr>
          <w:rFonts w:asciiTheme="minorHAnsi" w:hAnsiTheme="minorHAnsi"/>
          <w:sz w:val="22"/>
          <w:szCs w:val="22"/>
        </w:rPr>
        <w:t xml:space="preserve">                         </w:t>
      </w:r>
    </w:p>
    <w:p w:rsidR="0076233B" w:rsidRPr="00091263" w:rsidRDefault="0076233B" w:rsidP="0076233B">
      <w:pPr>
        <w:pStyle w:val="Legenda"/>
        <w:spacing w:line="360" w:lineRule="auto"/>
        <w:rPr>
          <w:rFonts w:asciiTheme="minorHAnsi" w:hAnsiTheme="minorHAnsi"/>
          <w:sz w:val="22"/>
          <w:szCs w:val="22"/>
        </w:rPr>
      </w:pPr>
      <w:r w:rsidRPr="00091263">
        <w:rPr>
          <w:rFonts w:asciiTheme="minorHAnsi" w:hAnsiTheme="minorHAnsi"/>
          <w:sz w:val="22"/>
          <w:szCs w:val="22"/>
        </w:rPr>
        <w:t>gr. 30cm</w:t>
      </w:r>
    </w:p>
    <w:p w:rsidR="0076233B" w:rsidRPr="00DF7A35" w:rsidRDefault="0076233B" w:rsidP="0076233B">
      <w:pPr>
        <w:pStyle w:val="Legenda"/>
        <w:spacing w:line="360" w:lineRule="auto"/>
        <w:rPr>
          <w:rFonts w:asciiTheme="minorHAnsi" w:hAnsiTheme="minorHAnsi"/>
          <w:b/>
          <w:sz w:val="22"/>
          <w:szCs w:val="22"/>
        </w:rPr>
      </w:pPr>
      <w:r w:rsidRPr="00091263">
        <w:rPr>
          <w:rFonts w:asciiTheme="minorHAnsi" w:hAnsiTheme="minorHAnsi"/>
          <w:sz w:val="22"/>
          <w:szCs w:val="22"/>
        </w:rPr>
        <w:t xml:space="preserve">Posadowienie szybu windowego </w:t>
      </w:r>
      <w:r w:rsidRPr="00DF7A35">
        <w:rPr>
          <w:rFonts w:asciiTheme="minorHAnsi" w:hAnsiTheme="minorHAnsi"/>
          <w:b/>
          <w:sz w:val="22"/>
          <w:szCs w:val="22"/>
        </w:rPr>
        <w:t xml:space="preserve">:                                </w:t>
      </w:r>
      <w:r>
        <w:rPr>
          <w:rFonts w:asciiTheme="minorHAnsi" w:hAnsiTheme="minorHAnsi"/>
          <w:b/>
          <w:sz w:val="22"/>
          <w:szCs w:val="22"/>
        </w:rPr>
        <w:t xml:space="preserve">         - 5,000 m p.p.p. = + 93,8</w:t>
      </w:r>
      <w:r w:rsidRPr="00DF7A35">
        <w:rPr>
          <w:rFonts w:asciiTheme="minorHAnsi" w:hAnsiTheme="minorHAnsi"/>
          <w:b/>
          <w:sz w:val="22"/>
          <w:szCs w:val="22"/>
        </w:rPr>
        <w:t xml:space="preserve">0 m n.p.m.                         </w:t>
      </w:r>
    </w:p>
    <w:p w:rsidR="0076233B" w:rsidRDefault="0076233B" w:rsidP="0076233B">
      <w:pPr>
        <w:pStyle w:val="Legenda"/>
        <w:spacing w:line="360" w:lineRule="auto"/>
        <w:rPr>
          <w:rFonts w:asciiTheme="minorHAnsi" w:hAnsiTheme="minorHAnsi"/>
          <w:sz w:val="22"/>
          <w:szCs w:val="22"/>
        </w:rPr>
      </w:pPr>
      <w:r w:rsidRPr="00091263">
        <w:rPr>
          <w:rFonts w:asciiTheme="minorHAnsi" w:hAnsiTheme="minorHAnsi"/>
          <w:sz w:val="22"/>
          <w:szCs w:val="22"/>
        </w:rPr>
        <w:t>gr. 30cm</w:t>
      </w:r>
    </w:p>
    <w:p w:rsidR="0042124F" w:rsidRDefault="0042124F" w:rsidP="0042124F">
      <w:pPr>
        <w:rPr>
          <w:lang w:eastAsia="pl-PL"/>
        </w:rPr>
      </w:pPr>
    </w:p>
    <w:p w:rsidR="0042124F" w:rsidRPr="0042124F" w:rsidRDefault="0042124F" w:rsidP="0042124F">
      <w:pPr>
        <w:rPr>
          <w:lang w:eastAsia="pl-PL"/>
        </w:rPr>
      </w:pPr>
      <w:r>
        <w:rPr>
          <w:lang w:eastAsia="pl-PL"/>
        </w:rPr>
        <w:t>Uwaga !</w:t>
      </w:r>
    </w:p>
    <w:p w:rsidR="00A96C62" w:rsidRDefault="0042124F" w:rsidP="00EA7FA8">
      <w:pPr>
        <w:rPr>
          <w:rFonts w:eastAsia="Times New Roman"/>
          <w:b/>
          <w:szCs w:val="20"/>
        </w:rPr>
      </w:pPr>
      <w:r>
        <w:rPr>
          <w:rFonts w:eastAsia="Times New Roman"/>
          <w:b/>
          <w:szCs w:val="20"/>
        </w:rPr>
        <w:t>Miejscowo należy</w:t>
      </w:r>
      <w:r w:rsidR="0042216A">
        <w:rPr>
          <w:rFonts w:eastAsia="Times New Roman"/>
          <w:b/>
          <w:szCs w:val="20"/>
        </w:rPr>
        <w:t xml:space="preserve"> wymienić grunt do głębokości 93</w:t>
      </w:r>
      <w:r>
        <w:rPr>
          <w:rFonts w:eastAsia="Times New Roman"/>
          <w:b/>
          <w:szCs w:val="20"/>
        </w:rPr>
        <w:t>,00 m n p.m. pospółką o wskaźniku Is=0,98.</w:t>
      </w:r>
    </w:p>
    <w:p w:rsidR="00CF5E63" w:rsidRDefault="00CF5E63" w:rsidP="00EA7FA8">
      <w:pPr>
        <w:rPr>
          <w:rFonts w:eastAsia="Times New Roman"/>
          <w:b/>
          <w:szCs w:val="20"/>
        </w:rPr>
      </w:pPr>
      <w:r>
        <w:rPr>
          <w:rFonts w:eastAsia="Times New Roman"/>
          <w:b/>
          <w:szCs w:val="20"/>
        </w:rPr>
        <w:t xml:space="preserve">Poniżej 2 m poniżej posadowienia stóp. </w:t>
      </w:r>
    </w:p>
    <w:p w:rsidR="0042124F" w:rsidRPr="0042124F" w:rsidRDefault="0042124F" w:rsidP="00EA7FA8">
      <w:pPr>
        <w:rPr>
          <w:rFonts w:eastAsia="Times New Roman"/>
          <w:b/>
          <w:szCs w:val="20"/>
        </w:rPr>
      </w:pPr>
    </w:p>
    <w:p w:rsidR="00EA7FA8" w:rsidRPr="003D2465" w:rsidRDefault="00EA7FA8" w:rsidP="00EA7FA8">
      <w:pPr>
        <w:rPr>
          <w:rFonts w:eastAsia="Times New Roman"/>
        </w:rPr>
      </w:pPr>
      <w:r w:rsidRPr="006D7040">
        <w:rPr>
          <w:rFonts w:eastAsia="Times New Roman"/>
          <w:b/>
          <w:bCs/>
        </w:rPr>
        <w:t>Roboty ziemne należy prowadzić pod stałym nadzorem uprawnionego geologa.</w:t>
      </w:r>
    </w:p>
    <w:p w:rsidR="00EA7FA8" w:rsidRPr="00B17B9F" w:rsidRDefault="00EA7FA8" w:rsidP="00EA7FA8">
      <w:r w:rsidRPr="00B17B9F">
        <w:t xml:space="preserve">Pod fundamentami projektuje się warstwę chudego betonu klasy </w:t>
      </w:r>
      <w:r w:rsidRPr="00B17B9F">
        <w:tab/>
        <w:t>C8/10 gr. 10 cm</w:t>
      </w:r>
    </w:p>
    <w:p w:rsidR="00EA7FA8" w:rsidRPr="00B17B9F" w:rsidRDefault="00EA7FA8" w:rsidP="00EA7FA8">
      <w:r w:rsidRPr="00B17B9F">
        <w:t xml:space="preserve">Materiały konstrukcyjne fundamentów: </w:t>
      </w:r>
      <w:r w:rsidRPr="00B17B9F">
        <w:tab/>
      </w:r>
      <w:r w:rsidRPr="00B17B9F">
        <w:tab/>
      </w:r>
      <w:r w:rsidRPr="00B17B9F">
        <w:tab/>
      </w:r>
      <w:r w:rsidRPr="00B17B9F">
        <w:tab/>
        <w:t xml:space="preserve">BETON </w:t>
      </w:r>
      <w:r w:rsidR="00956155">
        <w:t>C30/37</w:t>
      </w:r>
      <w:r w:rsidR="00EE646F">
        <w:t xml:space="preserve"> o </w:t>
      </w:r>
      <w:r>
        <w:t>W8</w:t>
      </w:r>
    </w:p>
    <w:p w:rsidR="00EA7FA8" w:rsidRPr="00B17B9F" w:rsidRDefault="00EA7FA8" w:rsidP="00EA7FA8">
      <w:r w:rsidRPr="00B17B9F">
        <w:tab/>
      </w:r>
      <w:r w:rsidRPr="00B17B9F">
        <w:tab/>
      </w:r>
      <w:r w:rsidRPr="00B17B9F">
        <w:tab/>
      </w:r>
      <w:r w:rsidRPr="00B17B9F">
        <w:tab/>
      </w:r>
      <w:r w:rsidRPr="00B17B9F">
        <w:tab/>
      </w:r>
      <w:r w:rsidRPr="00B17B9F">
        <w:tab/>
      </w:r>
      <w:r w:rsidRPr="00B17B9F">
        <w:tab/>
      </w:r>
      <w:r w:rsidRPr="00B17B9F">
        <w:tab/>
      </w:r>
      <w:r w:rsidR="00F1092A">
        <w:tab/>
      </w:r>
      <w:r w:rsidRPr="00B17B9F">
        <w:t>STAL B500SP (A-IIIN)</w:t>
      </w:r>
    </w:p>
    <w:p w:rsidR="00F1092A" w:rsidRPr="00C4023E" w:rsidRDefault="00EA7FA8" w:rsidP="00C73471">
      <w:pPr>
        <w:spacing w:line="276" w:lineRule="auto"/>
      </w:pPr>
      <w:r w:rsidRPr="00B17B9F">
        <w:t>Projektuje się izolację przeciwwilgociową fundamentów i posadzek wg. rysunków szczegółowych architektonicznych.</w:t>
      </w:r>
    </w:p>
    <w:p w:rsidR="00C4023E" w:rsidRPr="00C4023E" w:rsidRDefault="00C4023E" w:rsidP="00C4023E">
      <w:pPr>
        <w:spacing w:after="0" w:line="360" w:lineRule="auto"/>
        <w:rPr>
          <w:rFonts w:eastAsia="Times New Roman" w:cs="Times New Roman"/>
          <w:sz w:val="24"/>
          <w:szCs w:val="24"/>
          <w:lang w:eastAsia="pl-PL"/>
        </w:rPr>
      </w:pPr>
      <w:r w:rsidRPr="00C4023E">
        <w:rPr>
          <w:rFonts w:eastAsia="Times New Roman" w:cs="Times New Roman"/>
          <w:sz w:val="24"/>
          <w:szCs w:val="24"/>
          <w:lang w:eastAsia="pl-PL"/>
        </w:rPr>
        <w:t>Posadowienie płyty fundamentowej projektuję się zgodnie z normą</w:t>
      </w:r>
    </w:p>
    <w:p w:rsidR="00C4023E" w:rsidRPr="00C4023E" w:rsidRDefault="00C4023E" w:rsidP="00C4023E">
      <w:pPr>
        <w:spacing w:after="0" w:line="360" w:lineRule="auto"/>
        <w:rPr>
          <w:rFonts w:eastAsia="Times New Roman" w:cs="Times New Roman"/>
          <w:sz w:val="24"/>
          <w:szCs w:val="24"/>
          <w:lang w:eastAsia="pl-PL"/>
        </w:rPr>
      </w:pPr>
      <w:r w:rsidRPr="00C4023E">
        <w:rPr>
          <w:rFonts w:eastAsia="Times New Roman" w:cs="Times New Roman"/>
          <w:bCs/>
          <w:sz w:val="24"/>
          <w:szCs w:val="24"/>
          <w:lang w:eastAsia="pl-PL"/>
        </w:rPr>
        <w:t xml:space="preserve">PN-81/B-03020, </w:t>
      </w:r>
      <w:r w:rsidRPr="00C4023E">
        <w:rPr>
          <w:rFonts w:eastAsia="Times New Roman" w:cs="Times New Roman"/>
          <w:sz w:val="24"/>
          <w:szCs w:val="24"/>
          <w:lang w:eastAsia="pl-PL"/>
        </w:rPr>
        <w:t>która mówi że głębokość posadowienia nie może być</w:t>
      </w:r>
    </w:p>
    <w:p w:rsidR="00C4023E" w:rsidRPr="00C4023E" w:rsidRDefault="00C9722E" w:rsidP="00C4023E">
      <w:pPr>
        <w:spacing w:after="0" w:line="360" w:lineRule="auto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mniejsza od 50 cm  dla gruntów niewysadzinowych.</w:t>
      </w:r>
    </w:p>
    <w:p w:rsidR="00C4023E" w:rsidRDefault="00C4023E" w:rsidP="00EA7FA8"/>
    <w:p w:rsidR="00C73471" w:rsidRDefault="00C73471" w:rsidP="00EA7FA8"/>
    <w:p w:rsidR="0042124F" w:rsidRPr="00B17B9F" w:rsidRDefault="0042124F" w:rsidP="00EA7FA8"/>
    <w:p w:rsidR="00EA7FA8" w:rsidRPr="006D7040" w:rsidRDefault="00EA7FA8" w:rsidP="00EA7FA8">
      <w:pPr>
        <w:pStyle w:val="Nagwek2"/>
      </w:pPr>
      <w:bookmarkStart w:id="12" w:name="_Toc349208445"/>
      <w:bookmarkStart w:id="13" w:name="_Toc349208617"/>
      <w:r w:rsidRPr="006D7040">
        <w:lastRenderedPageBreak/>
        <w:t>Opis konstrukcji</w:t>
      </w:r>
      <w:bookmarkEnd w:id="12"/>
      <w:bookmarkEnd w:id="13"/>
    </w:p>
    <w:p w:rsidR="00EA7FA8" w:rsidRPr="006D7040" w:rsidRDefault="00EA7FA8" w:rsidP="00EA7FA8">
      <w:pPr>
        <w:pStyle w:val="Nagwek3"/>
      </w:pPr>
      <w:bookmarkStart w:id="14" w:name="_Toc349208618"/>
      <w:r w:rsidRPr="006D7040">
        <w:t>Charakterystyka obiektu</w:t>
      </w:r>
      <w:bookmarkEnd w:id="14"/>
    </w:p>
    <w:p w:rsidR="0021315F" w:rsidRPr="009A3AA4" w:rsidRDefault="00EA7FA8" w:rsidP="009A3AA4">
      <w:pPr>
        <w:pStyle w:val="Legenda"/>
        <w:spacing w:line="360" w:lineRule="auto"/>
        <w:rPr>
          <w:sz w:val="24"/>
          <w:szCs w:val="24"/>
        </w:rPr>
      </w:pPr>
      <w:bookmarkStart w:id="15" w:name="_Toc349208619"/>
      <w:r w:rsidRPr="009A3AA4">
        <w:rPr>
          <w:sz w:val="24"/>
          <w:szCs w:val="24"/>
        </w:rPr>
        <w:t xml:space="preserve">Celem opracowania jest projekt budynku </w:t>
      </w:r>
      <w:r w:rsidR="0021315F" w:rsidRPr="009A3AA4">
        <w:rPr>
          <w:sz w:val="24"/>
          <w:szCs w:val="24"/>
        </w:rPr>
        <w:t>L.O. w Pruszkowie</w:t>
      </w:r>
      <w:r w:rsidR="00820BEB" w:rsidRPr="009A3AA4">
        <w:rPr>
          <w:sz w:val="24"/>
          <w:szCs w:val="24"/>
        </w:rPr>
        <w:t xml:space="preserve"> </w:t>
      </w:r>
    </w:p>
    <w:p w:rsidR="0021315F" w:rsidRPr="009A3AA4" w:rsidRDefault="00EA7FA8" w:rsidP="009A3AA4">
      <w:pPr>
        <w:pStyle w:val="Legenda"/>
        <w:spacing w:line="360" w:lineRule="auto"/>
        <w:rPr>
          <w:sz w:val="24"/>
          <w:szCs w:val="24"/>
        </w:rPr>
      </w:pPr>
      <w:r w:rsidRPr="009A3AA4">
        <w:rPr>
          <w:sz w:val="24"/>
          <w:szCs w:val="24"/>
        </w:rPr>
        <w:t>Budynek jest podpiw</w:t>
      </w:r>
      <w:r w:rsidR="0021315F" w:rsidRPr="009A3AA4">
        <w:rPr>
          <w:sz w:val="24"/>
          <w:szCs w:val="24"/>
        </w:rPr>
        <w:t xml:space="preserve">niczony z </w:t>
      </w:r>
      <w:r w:rsidR="00820BEB" w:rsidRPr="009A3AA4">
        <w:rPr>
          <w:sz w:val="24"/>
          <w:szCs w:val="24"/>
        </w:rPr>
        <w:t>garażami</w:t>
      </w:r>
      <w:r w:rsidRPr="009A3AA4">
        <w:rPr>
          <w:sz w:val="24"/>
          <w:szCs w:val="24"/>
        </w:rPr>
        <w:t xml:space="preserve"> oraz kondygnacjami nadziemnymi prz</w:t>
      </w:r>
      <w:r w:rsidR="0021315F" w:rsidRPr="009A3AA4">
        <w:rPr>
          <w:sz w:val="24"/>
          <w:szCs w:val="24"/>
        </w:rPr>
        <w:t xml:space="preserve">eznaczonymi na cele </w:t>
      </w:r>
    </w:p>
    <w:p w:rsidR="00EA7FA8" w:rsidRPr="009A3AA4" w:rsidRDefault="0021315F" w:rsidP="009A3AA4">
      <w:pPr>
        <w:pStyle w:val="Legenda"/>
        <w:spacing w:line="360" w:lineRule="auto"/>
        <w:rPr>
          <w:sz w:val="24"/>
          <w:szCs w:val="24"/>
        </w:rPr>
      </w:pPr>
      <w:r w:rsidRPr="009A3AA4">
        <w:rPr>
          <w:sz w:val="24"/>
          <w:szCs w:val="24"/>
        </w:rPr>
        <w:t>szkoły</w:t>
      </w:r>
      <w:r w:rsidR="00EA7FA8" w:rsidRPr="009A3AA4">
        <w:rPr>
          <w:sz w:val="24"/>
          <w:szCs w:val="24"/>
        </w:rPr>
        <w:t>.</w:t>
      </w:r>
      <w:r w:rsidR="009A3AA4">
        <w:rPr>
          <w:sz w:val="24"/>
          <w:szCs w:val="24"/>
        </w:rPr>
        <w:t xml:space="preserve"> Siatkę stanowią słupy o wymiarach w osi 720cm x 720cm.  </w:t>
      </w:r>
    </w:p>
    <w:p w:rsidR="00EA7FA8" w:rsidRPr="006D7040" w:rsidRDefault="00EA7FA8" w:rsidP="00EA7FA8">
      <w:pPr>
        <w:pStyle w:val="Nagwek3"/>
      </w:pPr>
      <w:r w:rsidRPr="006D7040">
        <w:t>Układ statyczny budynku</w:t>
      </w:r>
      <w:bookmarkEnd w:id="15"/>
    </w:p>
    <w:p w:rsidR="00EA7FA8" w:rsidRPr="009A3AA4" w:rsidRDefault="00EA7FA8" w:rsidP="009A3AA4">
      <w:pPr>
        <w:pStyle w:val="Legenda"/>
        <w:spacing w:line="360" w:lineRule="auto"/>
        <w:rPr>
          <w:sz w:val="24"/>
          <w:szCs w:val="24"/>
        </w:rPr>
      </w:pPr>
      <w:bookmarkStart w:id="16" w:name="_Toc349208620"/>
      <w:r w:rsidRPr="009A3AA4">
        <w:rPr>
          <w:sz w:val="24"/>
          <w:szCs w:val="24"/>
        </w:rPr>
        <w:t>Budynek posiada konstrukcję murową</w:t>
      </w:r>
      <w:r w:rsidR="00C04731" w:rsidRPr="009A3AA4">
        <w:rPr>
          <w:sz w:val="24"/>
          <w:szCs w:val="24"/>
        </w:rPr>
        <w:t xml:space="preserve"> z słupami żelbetowymi</w:t>
      </w:r>
      <w:r w:rsidRPr="009A3AA4">
        <w:rPr>
          <w:sz w:val="24"/>
          <w:szCs w:val="24"/>
        </w:rPr>
        <w:t xml:space="preserve">. Na murach rozparte są stropy </w:t>
      </w:r>
      <w:r w:rsidR="0021315F" w:rsidRPr="009A3AA4">
        <w:rPr>
          <w:sz w:val="24"/>
          <w:szCs w:val="24"/>
        </w:rPr>
        <w:t xml:space="preserve">grzybkowe </w:t>
      </w:r>
      <w:r w:rsidRPr="009A3AA4">
        <w:rPr>
          <w:sz w:val="24"/>
          <w:szCs w:val="24"/>
        </w:rPr>
        <w:t>żel</w:t>
      </w:r>
      <w:r w:rsidR="0021315F" w:rsidRPr="009A3AA4">
        <w:rPr>
          <w:sz w:val="24"/>
          <w:szCs w:val="24"/>
        </w:rPr>
        <w:t xml:space="preserve">betowe </w:t>
      </w:r>
      <w:r w:rsidR="009A3AA4" w:rsidRPr="009A3AA4">
        <w:rPr>
          <w:sz w:val="24"/>
          <w:szCs w:val="24"/>
        </w:rPr>
        <w:t xml:space="preserve">monolityczne </w:t>
      </w:r>
      <w:r w:rsidR="0021315F" w:rsidRPr="009A3AA4">
        <w:rPr>
          <w:sz w:val="24"/>
          <w:szCs w:val="24"/>
        </w:rPr>
        <w:t>o grubości</w:t>
      </w:r>
      <w:r w:rsidR="00C04731" w:rsidRPr="009A3AA4">
        <w:rPr>
          <w:sz w:val="24"/>
          <w:szCs w:val="24"/>
        </w:rPr>
        <w:t xml:space="preserve"> 25cm</w:t>
      </w:r>
      <w:r w:rsidRPr="009A3AA4">
        <w:rPr>
          <w:sz w:val="24"/>
          <w:szCs w:val="24"/>
        </w:rPr>
        <w:t xml:space="preserve"> wykonane z betonu klasy </w:t>
      </w:r>
      <w:r w:rsidR="00F1092A" w:rsidRPr="009A3AA4">
        <w:rPr>
          <w:sz w:val="24"/>
          <w:szCs w:val="24"/>
        </w:rPr>
        <w:t>C30/37</w:t>
      </w:r>
      <w:r w:rsidRPr="009A3AA4">
        <w:rPr>
          <w:sz w:val="24"/>
          <w:szCs w:val="24"/>
        </w:rPr>
        <w:t xml:space="preserve">zbrojone stalą B500SP (A-IIIN). Rozpiętości stropów są zróżnicowane, stropy projektuje się jako krzyżowo-zbrojone. Budynek posiada cześć </w:t>
      </w:r>
      <w:r w:rsidR="00C04731" w:rsidRPr="009A3AA4">
        <w:rPr>
          <w:sz w:val="24"/>
          <w:szCs w:val="24"/>
        </w:rPr>
        <w:t>podpiwniczo</w:t>
      </w:r>
      <w:r w:rsidR="00D40F96" w:rsidRPr="009A3AA4">
        <w:rPr>
          <w:sz w:val="24"/>
          <w:szCs w:val="24"/>
        </w:rPr>
        <w:t>na wykonaną z ścian żelbetowych</w:t>
      </w:r>
      <w:r w:rsidRPr="009A3AA4">
        <w:rPr>
          <w:sz w:val="24"/>
          <w:szCs w:val="24"/>
        </w:rPr>
        <w:t>. Pod cał</w:t>
      </w:r>
      <w:r w:rsidR="00D40F96" w:rsidRPr="009A3AA4">
        <w:rPr>
          <w:sz w:val="24"/>
          <w:szCs w:val="24"/>
        </w:rPr>
        <w:t>ym budynkiem pro</w:t>
      </w:r>
      <w:r w:rsidR="0021315F" w:rsidRPr="009A3AA4">
        <w:rPr>
          <w:sz w:val="24"/>
          <w:szCs w:val="24"/>
        </w:rPr>
        <w:t>jektuje sto</w:t>
      </w:r>
      <w:r w:rsidR="00D40F96" w:rsidRPr="009A3AA4">
        <w:rPr>
          <w:sz w:val="24"/>
          <w:szCs w:val="24"/>
        </w:rPr>
        <w:t>p</w:t>
      </w:r>
      <w:r w:rsidR="0021315F" w:rsidRPr="009A3AA4">
        <w:rPr>
          <w:sz w:val="24"/>
          <w:szCs w:val="24"/>
        </w:rPr>
        <w:t>y fundamentowe</w:t>
      </w:r>
      <w:r w:rsidR="00D40F96" w:rsidRPr="009A3AA4">
        <w:rPr>
          <w:sz w:val="24"/>
          <w:szCs w:val="24"/>
        </w:rPr>
        <w:t xml:space="preserve"> wypełnionych płytą żelbetową grubości 30cm</w:t>
      </w:r>
      <w:r w:rsidRPr="009A3AA4">
        <w:rPr>
          <w:sz w:val="24"/>
          <w:szCs w:val="24"/>
        </w:rPr>
        <w:t>.</w:t>
      </w:r>
    </w:p>
    <w:p w:rsidR="00EA7FA8" w:rsidRPr="006D7040" w:rsidRDefault="00EA7FA8" w:rsidP="00EA7FA8">
      <w:pPr>
        <w:pStyle w:val="Nagwek3"/>
      </w:pPr>
      <w:r w:rsidRPr="006D7040">
        <w:t>Elementy konstrukcyjne</w:t>
      </w:r>
      <w:bookmarkEnd w:id="16"/>
    </w:p>
    <w:p w:rsidR="00EA7FA8" w:rsidRPr="006D7040" w:rsidRDefault="00EA7FA8" w:rsidP="00EA7FA8">
      <w:pPr>
        <w:pStyle w:val="Nagwek4"/>
      </w:pPr>
      <w:bookmarkStart w:id="17" w:name="_Toc349208621"/>
      <w:r w:rsidRPr="006D7040">
        <w:t>Dach</w:t>
      </w:r>
    </w:p>
    <w:p w:rsidR="00EA7FA8" w:rsidRPr="006D7040" w:rsidRDefault="00F1092A" w:rsidP="00EA7FA8">
      <w:r>
        <w:t xml:space="preserve"> </w:t>
      </w:r>
      <w:r w:rsidRPr="006D7040">
        <w:t xml:space="preserve">Strop </w:t>
      </w:r>
      <w:r>
        <w:t>dachu</w:t>
      </w:r>
      <w:r w:rsidRPr="006D7040">
        <w:t xml:space="preserve"> projektuje się, jako żelbetowe </w:t>
      </w:r>
      <w:r w:rsidR="0021315F">
        <w:t xml:space="preserve">grzybkowe </w:t>
      </w:r>
      <w:r w:rsidRPr="006D7040">
        <w:t>monolityczne wykonane w systemie filigran zgodnie z wytycznymi dostawcy stropu. G</w:t>
      </w:r>
      <w:r w:rsidR="00FC46A5">
        <w:t xml:space="preserve">rubość płyty stropowej wynosi </w:t>
      </w:r>
      <w:r w:rsidR="00C04731">
        <w:t>25</w:t>
      </w:r>
      <w:r w:rsidRPr="006D7040">
        <w:t xml:space="preserve"> </w:t>
      </w:r>
      <w:r w:rsidR="00FC46A5">
        <w:t>c</w:t>
      </w:r>
      <w:r w:rsidRPr="006D7040">
        <w:t>m.</w:t>
      </w:r>
    </w:p>
    <w:p w:rsidR="00EA7FA8" w:rsidRPr="006D7040" w:rsidRDefault="008C442C" w:rsidP="00EA7FA8">
      <w:pPr>
        <w:pStyle w:val="Nagwek4"/>
      </w:pPr>
      <w:r>
        <w:t>S</w:t>
      </w:r>
      <w:r w:rsidR="00EA7FA8" w:rsidRPr="006D7040">
        <w:t>tropy</w:t>
      </w:r>
      <w:r w:rsidR="00B005AC">
        <w:t xml:space="preserve"> – głowice żelbetowe o grubości 40cm</w:t>
      </w:r>
    </w:p>
    <w:p w:rsidR="00EA7FA8" w:rsidRDefault="00EA7FA8" w:rsidP="00EA7FA8">
      <w:r w:rsidRPr="006D7040">
        <w:t xml:space="preserve">Strop między kondygnacyjny projektuje się, jako </w:t>
      </w:r>
      <w:r w:rsidR="00FC46A5">
        <w:t xml:space="preserve">grzybkowe </w:t>
      </w:r>
      <w:r w:rsidRPr="006D7040">
        <w:t xml:space="preserve">żelbetowe monolityczne. Grubość płyty stropowej wynosi </w:t>
      </w:r>
      <w:r w:rsidR="00FC46A5">
        <w:t>25cm.</w:t>
      </w:r>
    </w:p>
    <w:p w:rsidR="00B005AC" w:rsidRPr="006D7040" w:rsidRDefault="00B005AC" w:rsidP="00EA7FA8">
      <w:r w:rsidRPr="006D7040">
        <w:t xml:space="preserve">Strop między kondygnacyjny projektuje się, jako </w:t>
      </w:r>
      <w:r>
        <w:t xml:space="preserve">grzybkowe </w:t>
      </w:r>
      <w:r w:rsidRPr="006D7040">
        <w:t xml:space="preserve">żelbetowe monolityczne. Grubość </w:t>
      </w:r>
      <w:r>
        <w:t>głowicy</w:t>
      </w:r>
      <w:r w:rsidR="00AD7345">
        <w:t xml:space="preserve"> żelbetowej 40cm.</w:t>
      </w:r>
    </w:p>
    <w:p w:rsidR="00EA7FA8" w:rsidRDefault="00B005AC" w:rsidP="00EA7FA8">
      <w:pPr>
        <w:pStyle w:val="Nagwek4"/>
      </w:pPr>
      <w:r>
        <w:t>Stropy żelbetowe – płyta  żelbetowa pomiędzy głowicami o grubości 25cm</w:t>
      </w:r>
    </w:p>
    <w:p w:rsidR="00B005AC" w:rsidRPr="00B005AC" w:rsidRDefault="00B005AC" w:rsidP="00B005AC">
      <w:r w:rsidRPr="006D7040">
        <w:t xml:space="preserve">Strop między kondygnacyjny projektuje się, jako </w:t>
      </w:r>
      <w:r>
        <w:t xml:space="preserve">grzybkowe </w:t>
      </w:r>
      <w:r w:rsidRPr="006D7040">
        <w:t xml:space="preserve">żelbetowe monolityczne. Grubość płyty stropowej wynosi </w:t>
      </w:r>
      <w:r>
        <w:t>25cm.</w:t>
      </w:r>
    </w:p>
    <w:p w:rsidR="00B005AC" w:rsidRPr="00B005AC" w:rsidRDefault="00B005AC" w:rsidP="00B005AC">
      <w:pPr>
        <w:rPr>
          <w:lang w:eastAsia="pl-PL"/>
        </w:rPr>
      </w:pPr>
      <w:r>
        <w:t>Płyty</w:t>
      </w:r>
      <w:r w:rsidRPr="006D7040">
        <w:t xml:space="preserve"> żelbetowe zaprojektowano z betonu klasy </w:t>
      </w:r>
      <w:r>
        <w:t xml:space="preserve">C30/37 </w:t>
      </w:r>
      <w:r w:rsidRPr="006D7040">
        <w:t>i zbrojone stalą B500SP (A-IIIN kl.C). Przekroje i wymiary słupów wg rysunków szczegółowych projektu wykonawczego. Wszystkie słupy zlokalizowane i opisane są na rzutach konstrukcyjnych</w:t>
      </w:r>
    </w:p>
    <w:p w:rsidR="00B005AC" w:rsidRPr="00B005AC" w:rsidRDefault="00B005AC" w:rsidP="00B005AC">
      <w:pPr>
        <w:rPr>
          <w:lang w:eastAsia="pl-PL"/>
        </w:rPr>
      </w:pPr>
    </w:p>
    <w:p w:rsidR="00EA7FA8" w:rsidRPr="006D7040" w:rsidRDefault="00EA7FA8" w:rsidP="00EA7FA8">
      <w:pPr>
        <w:pStyle w:val="Nagwek4"/>
      </w:pPr>
      <w:r w:rsidRPr="006D7040">
        <w:lastRenderedPageBreak/>
        <w:t>Słupy</w:t>
      </w:r>
      <w:r w:rsidR="00420872">
        <w:t xml:space="preserve"> </w:t>
      </w:r>
      <w:r w:rsidR="00091263">
        <w:t>żelbetowe</w:t>
      </w:r>
    </w:p>
    <w:p w:rsidR="00EA7FA8" w:rsidRPr="006D7040" w:rsidRDefault="00EA7FA8" w:rsidP="00EA7FA8">
      <w:r w:rsidRPr="006D7040">
        <w:t xml:space="preserve">Słupy żelbetowe zaprojektowano z betonu klasy </w:t>
      </w:r>
      <w:r w:rsidR="00420872">
        <w:t>C30/37</w:t>
      </w:r>
      <w:r w:rsidR="00F1092A">
        <w:t xml:space="preserve"> </w:t>
      </w:r>
      <w:r w:rsidRPr="006D7040">
        <w:t>i zbrojone stalą B500SP (A-IIIN kl.C). Przekroje i wymiary słupów wg rysunków szczegółowych projektu wykonawczego. Wszystkie słupy zlokalizowane i opisane są na rzutach konstrukcyjnych.</w:t>
      </w:r>
    </w:p>
    <w:p w:rsidR="00EA7FA8" w:rsidRPr="006D7040" w:rsidRDefault="00EA7FA8" w:rsidP="00EA7FA8">
      <w:pPr>
        <w:pStyle w:val="Nagwek4"/>
      </w:pPr>
      <w:r w:rsidRPr="006D7040">
        <w:t>Schody</w:t>
      </w:r>
      <w:r w:rsidR="00AD7345">
        <w:t xml:space="preserve">  wewnętrzne i zewnętrzne </w:t>
      </w:r>
    </w:p>
    <w:p w:rsidR="00EA7FA8" w:rsidRPr="006D7040" w:rsidRDefault="00EA7FA8" w:rsidP="00EA7FA8">
      <w:r w:rsidRPr="006D7040">
        <w:t xml:space="preserve">Schody wewnętrzne projektuje się, jako żelbetowe, monolityczne z betonu klasy </w:t>
      </w:r>
      <w:r w:rsidR="00F1092A">
        <w:t>C30/37</w:t>
      </w:r>
      <w:r w:rsidRPr="006D7040">
        <w:t>zbrojonego stalą A-III</w:t>
      </w:r>
      <w:r w:rsidR="00D40F96">
        <w:t>N kl.C (B500SP). Grubość płyty 20</w:t>
      </w:r>
      <w:r w:rsidRPr="006D7040">
        <w:t>cm. Układ schodów</w:t>
      </w:r>
      <w:r>
        <w:t xml:space="preserve"> i s</w:t>
      </w:r>
      <w:r w:rsidRPr="006D7040">
        <w:t>zczegółowe rozwiązania konstrukcyjne wg projekt</w:t>
      </w:r>
      <w:r>
        <w:t>u konstrukcyjnego wykonawczego.</w:t>
      </w:r>
    </w:p>
    <w:p w:rsidR="00EA7FA8" w:rsidRPr="006D7040" w:rsidRDefault="00EA7FA8" w:rsidP="00EA7FA8">
      <w:pPr>
        <w:pStyle w:val="Nagwek4"/>
      </w:pPr>
      <w:r w:rsidRPr="006D7040">
        <w:t>Nadproża</w:t>
      </w:r>
      <w:r w:rsidR="00712D5E">
        <w:t xml:space="preserve"> </w:t>
      </w:r>
    </w:p>
    <w:p w:rsidR="00EA7FA8" w:rsidRPr="006D7040" w:rsidRDefault="00EA7FA8" w:rsidP="00EA7FA8">
      <w:r w:rsidRPr="006D7040">
        <w:t>Projektuje się nadproża nad wszystkimi otworami. Zaprojektowano nadproża w ścianach zaprojektowano, jako żelbetowe, wylewane na budowie – beton klasy C</w:t>
      </w:r>
      <w:r>
        <w:t>30</w:t>
      </w:r>
      <w:r w:rsidRPr="006D7040">
        <w:t>/3</w:t>
      </w:r>
      <w:r>
        <w:t>7</w:t>
      </w:r>
      <w:r w:rsidRPr="006D7040">
        <w:t xml:space="preserve">, stal A-IIIN kl. C (B500SP) oraz prefabrykowane </w:t>
      </w:r>
      <w:r w:rsidR="00416C5C">
        <w:t>strunobetonowe NSB14</w:t>
      </w:r>
      <w:r>
        <w:t>0</w:t>
      </w:r>
      <w:r w:rsidRPr="006D7040">
        <w:t>. Ilość i rodzaj nadproży pokazano na rysunkach szczegółowych projektu wykonawczego oraz na rysunkach poszczególnych rzutów konstrukcyjnych.</w:t>
      </w:r>
    </w:p>
    <w:p w:rsidR="00712D5E" w:rsidRDefault="00EA7FA8" w:rsidP="00CC6F22">
      <w:r w:rsidRPr="006D7040">
        <w:t>W nowoprojektowanych ściankach działowych gr. 8</w:t>
      </w:r>
      <w:r>
        <w:t>/12/18</w:t>
      </w:r>
      <w:r w:rsidRPr="006D7040">
        <w:t xml:space="preserve"> cm </w:t>
      </w:r>
      <w:r>
        <w:t>jako</w:t>
      </w:r>
      <w:r w:rsidRPr="006D7040">
        <w:t xml:space="preserve"> nadproż</w:t>
      </w:r>
      <w:r>
        <w:t>e</w:t>
      </w:r>
      <w:r w:rsidRPr="006D7040">
        <w:t xml:space="preserve"> zastosować 2 pręty zbrojeniowe Ø12 mm (stal A-IIIN), a następnie zaszpachlować je od spodu zaprawą cementową</w:t>
      </w:r>
    </w:p>
    <w:p w:rsidR="00416C5C" w:rsidRPr="00CC6F22" w:rsidRDefault="00416C5C" w:rsidP="00CC6F22">
      <w:r>
        <w:t xml:space="preserve">lub prefabrykaty L19. </w:t>
      </w:r>
    </w:p>
    <w:p w:rsidR="00CC6F22" w:rsidRPr="00CC6F22" w:rsidRDefault="00EA7FA8" w:rsidP="00CC6F22">
      <w:pPr>
        <w:pStyle w:val="Nagwek4"/>
      </w:pPr>
      <w:r w:rsidRPr="006D7040">
        <w:t>Fundamenty</w:t>
      </w:r>
      <w:bookmarkEnd w:id="17"/>
    </w:p>
    <w:p w:rsidR="007F5DB0" w:rsidRDefault="00D40F96" w:rsidP="00EA7FA8">
      <w:r>
        <w:t>Płytę fund</w:t>
      </w:r>
      <w:r w:rsidR="00424D95">
        <w:t xml:space="preserve">amentową składającą z </w:t>
      </w:r>
      <w:r>
        <w:t>stóp fundamentowych</w:t>
      </w:r>
      <w:r w:rsidR="00EA7FA8" w:rsidRPr="006D7040">
        <w:t xml:space="preserve"> w budynku zaprojektowano, jako żelbetowe, wylewane na mokro. Beton konstrukcyjny klasy C</w:t>
      </w:r>
      <w:r w:rsidR="00EC7FB1">
        <w:t>30</w:t>
      </w:r>
      <w:r w:rsidR="00EA7FA8" w:rsidRPr="006D7040">
        <w:t>/3</w:t>
      </w:r>
      <w:r w:rsidR="00EC7FB1">
        <w:t>7</w:t>
      </w:r>
      <w:r w:rsidR="00EA7FA8" w:rsidRPr="006D7040">
        <w:t>, stal zbrojeniowa B500SP (A-IIIN kl.C).</w:t>
      </w:r>
    </w:p>
    <w:p w:rsidR="00852191" w:rsidRPr="00DF7A35" w:rsidRDefault="00852191" w:rsidP="00852191">
      <w:pPr>
        <w:pStyle w:val="Legenda"/>
        <w:spacing w:line="360" w:lineRule="auto"/>
        <w:rPr>
          <w:rFonts w:asciiTheme="minorHAnsi" w:hAnsiTheme="minorHAnsi"/>
          <w:b/>
          <w:sz w:val="22"/>
          <w:szCs w:val="22"/>
        </w:rPr>
      </w:pPr>
      <w:r w:rsidRPr="00091263">
        <w:rPr>
          <w:rFonts w:asciiTheme="minorHAnsi" w:hAnsiTheme="minorHAnsi"/>
          <w:sz w:val="22"/>
          <w:szCs w:val="22"/>
        </w:rPr>
        <w:t xml:space="preserve">Poziom zero – posadzka na parterze: </w:t>
      </w:r>
      <w:r w:rsidRPr="00091263">
        <w:rPr>
          <w:rFonts w:asciiTheme="minorHAnsi" w:hAnsiTheme="minorHAnsi"/>
          <w:sz w:val="22"/>
          <w:szCs w:val="22"/>
        </w:rPr>
        <w:tab/>
      </w:r>
      <w:r w:rsidRPr="00091263">
        <w:rPr>
          <w:rFonts w:asciiTheme="minorHAnsi" w:hAnsiTheme="minorHAnsi"/>
          <w:sz w:val="22"/>
          <w:szCs w:val="22"/>
        </w:rPr>
        <w:tab/>
        <w:t xml:space="preserve">               </w:t>
      </w:r>
      <w:r>
        <w:rPr>
          <w:rFonts w:asciiTheme="minorHAnsi" w:hAnsiTheme="minorHAnsi"/>
          <w:sz w:val="22"/>
          <w:szCs w:val="22"/>
        </w:rPr>
        <w:t xml:space="preserve"> </w:t>
      </w:r>
      <w:r w:rsidRPr="00091263">
        <w:rPr>
          <w:rFonts w:asciiTheme="minorHAnsi" w:hAnsiTheme="minorHAnsi"/>
          <w:sz w:val="22"/>
          <w:szCs w:val="22"/>
        </w:rPr>
        <w:t xml:space="preserve">  </w:t>
      </w:r>
      <w:r w:rsidRPr="00DF7A35">
        <w:rPr>
          <w:rFonts w:asciiTheme="minorHAnsi" w:hAnsiTheme="minorHAnsi"/>
          <w:b/>
          <w:sz w:val="22"/>
          <w:szCs w:val="22"/>
        </w:rPr>
        <w:t xml:space="preserve">0,000 m p.p.p. </w:t>
      </w:r>
      <w:r>
        <w:rPr>
          <w:rFonts w:asciiTheme="minorHAnsi" w:hAnsiTheme="minorHAnsi"/>
          <w:b/>
          <w:sz w:val="22"/>
          <w:szCs w:val="22"/>
        </w:rPr>
        <w:t>=  +98,8</w:t>
      </w:r>
      <w:r w:rsidRPr="00DF7A35">
        <w:rPr>
          <w:rFonts w:asciiTheme="minorHAnsi" w:hAnsiTheme="minorHAnsi"/>
          <w:b/>
          <w:sz w:val="22"/>
          <w:szCs w:val="22"/>
        </w:rPr>
        <w:t>0 m n.p.m.</w:t>
      </w:r>
    </w:p>
    <w:p w:rsidR="00852191" w:rsidRPr="00091263" w:rsidRDefault="00852191" w:rsidP="00852191">
      <w:pPr>
        <w:pStyle w:val="Legenda"/>
        <w:spacing w:line="360" w:lineRule="auto"/>
        <w:rPr>
          <w:rFonts w:asciiTheme="minorHAnsi" w:hAnsiTheme="minorHAnsi"/>
          <w:sz w:val="22"/>
          <w:szCs w:val="22"/>
        </w:rPr>
      </w:pPr>
      <w:r w:rsidRPr="00091263">
        <w:rPr>
          <w:rFonts w:asciiTheme="minorHAnsi" w:hAnsiTheme="minorHAnsi"/>
          <w:sz w:val="22"/>
          <w:szCs w:val="22"/>
        </w:rPr>
        <w:t>Posadowienie stóp fundamentowych:</w:t>
      </w:r>
      <w:r w:rsidRPr="00091263">
        <w:rPr>
          <w:rFonts w:asciiTheme="minorHAnsi" w:hAnsiTheme="minorHAnsi"/>
          <w:sz w:val="22"/>
          <w:szCs w:val="22"/>
        </w:rPr>
        <w:tab/>
        <w:t xml:space="preserve">                              </w:t>
      </w:r>
      <w:r w:rsidRPr="00DF7A35">
        <w:rPr>
          <w:rFonts w:asciiTheme="minorHAnsi" w:hAnsiTheme="minorHAnsi"/>
          <w:b/>
          <w:sz w:val="22"/>
          <w:szCs w:val="22"/>
        </w:rPr>
        <w:t>-</w:t>
      </w:r>
      <w:r>
        <w:rPr>
          <w:rFonts w:asciiTheme="minorHAnsi" w:hAnsiTheme="minorHAnsi"/>
          <w:b/>
          <w:sz w:val="22"/>
          <w:szCs w:val="22"/>
        </w:rPr>
        <w:t xml:space="preserve"> 3,9</w:t>
      </w:r>
      <w:r w:rsidRPr="00DF7A35">
        <w:rPr>
          <w:rFonts w:asciiTheme="minorHAnsi" w:hAnsiTheme="minorHAnsi"/>
          <w:b/>
          <w:sz w:val="22"/>
          <w:szCs w:val="22"/>
        </w:rPr>
        <w:t>20 m p.p.p</w:t>
      </w:r>
      <w:r>
        <w:rPr>
          <w:rFonts w:asciiTheme="minorHAnsi" w:hAnsiTheme="minorHAnsi"/>
          <w:b/>
          <w:sz w:val="22"/>
          <w:szCs w:val="22"/>
        </w:rPr>
        <w:t>. = + 94,8</w:t>
      </w:r>
      <w:r w:rsidRPr="00DF7A35">
        <w:rPr>
          <w:rFonts w:asciiTheme="minorHAnsi" w:hAnsiTheme="minorHAnsi"/>
          <w:b/>
          <w:sz w:val="22"/>
          <w:szCs w:val="22"/>
        </w:rPr>
        <w:t>8 m n.p.m.</w:t>
      </w:r>
      <w:r w:rsidRPr="00091263">
        <w:rPr>
          <w:rFonts w:asciiTheme="minorHAnsi" w:hAnsiTheme="minorHAnsi"/>
          <w:sz w:val="22"/>
          <w:szCs w:val="22"/>
        </w:rPr>
        <w:t xml:space="preserve"> </w:t>
      </w:r>
    </w:p>
    <w:p w:rsidR="00852191" w:rsidRPr="00091263" w:rsidRDefault="00852191" w:rsidP="00852191">
      <w:pPr>
        <w:pStyle w:val="Legenda"/>
        <w:spacing w:line="360" w:lineRule="auto"/>
        <w:rPr>
          <w:rFonts w:asciiTheme="minorHAnsi" w:hAnsiTheme="minorHAnsi"/>
          <w:sz w:val="22"/>
          <w:szCs w:val="22"/>
        </w:rPr>
      </w:pPr>
      <w:r w:rsidRPr="00091263">
        <w:rPr>
          <w:rFonts w:asciiTheme="minorHAnsi" w:hAnsiTheme="minorHAnsi"/>
          <w:sz w:val="22"/>
          <w:szCs w:val="22"/>
        </w:rPr>
        <w:t xml:space="preserve"> z wkładką stalową                                                         </w:t>
      </w:r>
    </w:p>
    <w:p w:rsidR="00852191" w:rsidRPr="00091263" w:rsidRDefault="00852191" w:rsidP="00852191">
      <w:pPr>
        <w:pStyle w:val="Legenda"/>
        <w:spacing w:line="360" w:lineRule="auto"/>
        <w:rPr>
          <w:rFonts w:asciiTheme="minorHAnsi" w:hAnsiTheme="minorHAnsi"/>
          <w:sz w:val="22"/>
          <w:szCs w:val="22"/>
        </w:rPr>
      </w:pPr>
      <w:r w:rsidRPr="00091263">
        <w:rPr>
          <w:rFonts w:asciiTheme="minorHAnsi" w:hAnsiTheme="minorHAnsi"/>
          <w:sz w:val="22"/>
          <w:szCs w:val="22"/>
        </w:rPr>
        <w:t xml:space="preserve">Posadowienie płyty :                                                          </w:t>
      </w:r>
      <w:r>
        <w:rPr>
          <w:rFonts w:asciiTheme="minorHAnsi" w:hAnsiTheme="minorHAnsi"/>
          <w:sz w:val="22"/>
          <w:szCs w:val="22"/>
        </w:rPr>
        <w:t xml:space="preserve"> </w:t>
      </w:r>
      <w:r w:rsidRPr="00091263">
        <w:rPr>
          <w:rFonts w:asciiTheme="minorHAnsi" w:hAnsiTheme="minorHAnsi"/>
          <w:sz w:val="22"/>
          <w:szCs w:val="22"/>
        </w:rPr>
        <w:t xml:space="preserve">     </w:t>
      </w:r>
      <w:r>
        <w:rPr>
          <w:rFonts w:asciiTheme="minorHAnsi" w:hAnsiTheme="minorHAnsi"/>
          <w:b/>
          <w:sz w:val="22"/>
          <w:szCs w:val="22"/>
        </w:rPr>
        <w:t>- 3,620 m p.p.p. = + 95,1</w:t>
      </w:r>
      <w:r w:rsidRPr="00DF7A35">
        <w:rPr>
          <w:rFonts w:asciiTheme="minorHAnsi" w:hAnsiTheme="minorHAnsi"/>
          <w:b/>
          <w:sz w:val="22"/>
          <w:szCs w:val="22"/>
        </w:rPr>
        <w:t>8 m n.p.m.</w:t>
      </w:r>
      <w:r w:rsidRPr="00091263">
        <w:rPr>
          <w:rFonts w:asciiTheme="minorHAnsi" w:hAnsiTheme="minorHAnsi"/>
          <w:sz w:val="22"/>
          <w:szCs w:val="22"/>
        </w:rPr>
        <w:t xml:space="preserve">                         </w:t>
      </w:r>
    </w:p>
    <w:p w:rsidR="00852191" w:rsidRPr="00091263" w:rsidRDefault="00852191" w:rsidP="00852191">
      <w:pPr>
        <w:pStyle w:val="Legenda"/>
        <w:spacing w:line="360" w:lineRule="auto"/>
        <w:rPr>
          <w:rFonts w:asciiTheme="minorHAnsi" w:hAnsiTheme="minorHAnsi"/>
          <w:sz w:val="22"/>
          <w:szCs w:val="22"/>
        </w:rPr>
      </w:pPr>
      <w:r w:rsidRPr="00091263">
        <w:rPr>
          <w:rFonts w:asciiTheme="minorHAnsi" w:hAnsiTheme="minorHAnsi"/>
          <w:sz w:val="22"/>
          <w:szCs w:val="22"/>
        </w:rPr>
        <w:t>gr. 30cm</w:t>
      </w:r>
    </w:p>
    <w:p w:rsidR="00852191" w:rsidRPr="00DF7A35" w:rsidRDefault="00852191" w:rsidP="00852191">
      <w:pPr>
        <w:pStyle w:val="Legenda"/>
        <w:spacing w:line="360" w:lineRule="auto"/>
        <w:rPr>
          <w:rFonts w:asciiTheme="minorHAnsi" w:hAnsiTheme="minorHAnsi"/>
          <w:b/>
          <w:sz w:val="22"/>
          <w:szCs w:val="22"/>
        </w:rPr>
      </w:pPr>
      <w:r w:rsidRPr="00091263">
        <w:rPr>
          <w:rFonts w:asciiTheme="minorHAnsi" w:hAnsiTheme="minorHAnsi"/>
          <w:sz w:val="22"/>
          <w:szCs w:val="22"/>
        </w:rPr>
        <w:t xml:space="preserve">Posadowienie szybu windowego </w:t>
      </w:r>
      <w:r w:rsidRPr="00DF7A35">
        <w:rPr>
          <w:rFonts w:asciiTheme="minorHAnsi" w:hAnsiTheme="minorHAnsi"/>
          <w:b/>
          <w:sz w:val="22"/>
          <w:szCs w:val="22"/>
        </w:rPr>
        <w:t xml:space="preserve">:                                </w:t>
      </w:r>
      <w:r>
        <w:rPr>
          <w:rFonts w:asciiTheme="minorHAnsi" w:hAnsiTheme="minorHAnsi"/>
          <w:b/>
          <w:sz w:val="22"/>
          <w:szCs w:val="22"/>
        </w:rPr>
        <w:t xml:space="preserve">         - 5,000 m p.p.p. = + 93,8</w:t>
      </w:r>
      <w:r w:rsidRPr="00DF7A35">
        <w:rPr>
          <w:rFonts w:asciiTheme="minorHAnsi" w:hAnsiTheme="minorHAnsi"/>
          <w:b/>
          <w:sz w:val="22"/>
          <w:szCs w:val="22"/>
        </w:rPr>
        <w:t xml:space="preserve">0 m n.p.m.                         </w:t>
      </w:r>
    </w:p>
    <w:p w:rsidR="00852191" w:rsidRDefault="00852191" w:rsidP="00852191">
      <w:pPr>
        <w:pStyle w:val="Legenda"/>
        <w:spacing w:line="360" w:lineRule="auto"/>
        <w:rPr>
          <w:rFonts w:asciiTheme="minorHAnsi" w:hAnsiTheme="minorHAnsi"/>
          <w:sz w:val="22"/>
          <w:szCs w:val="22"/>
        </w:rPr>
      </w:pPr>
      <w:r w:rsidRPr="00091263">
        <w:rPr>
          <w:rFonts w:asciiTheme="minorHAnsi" w:hAnsiTheme="minorHAnsi"/>
          <w:sz w:val="22"/>
          <w:szCs w:val="22"/>
        </w:rPr>
        <w:lastRenderedPageBreak/>
        <w:t>gr. 30cm</w:t>
      </w:r>
    </w:p>
    <w:p w:rsidR="00852191" w:rsidRDefault="00852191" w:rsidP="00AD7345">
      <w:pPr>
        <w:pStyle w:val="Legenda"/>
        <w:spacing w:line="360" w:lineRule="auto"/>
        <w:rPr>
          <w:sz w:val="22"/>
          <w:szCs w:val="22"/>
        </w:rPr>
      </w:pPr>
    </w:p>
    <w:p w:rsidR="00852191" w:rsidRDefault="00852191" w:rsidP="00AD7345">
      <w:pPr>
        <w:pStyle w:val="Legenda"/>
        <w:spacing w:line="360" w:lineRule="auto"/>
        <w:rPr>
          <w:sz w:val="22"/>
          <w:szCs w:val="22"/>
        </w:rPr>
      </w:pPr>
    </w:p>
    <w:p w:rsidR="00EA7FA8" w:rsidRPr="00AD7345" w:rsidRDefault="00EA7FA8" w:rsidP="00AD7345">
      <w:pPr>
        <w:pStyle w:val="Legenda"/>
        <w:spacing w:line="360" w:lineRule="auto"/>
        <w:rPr>
          <w:sz w:val="22"/>
          <w:szCs w:val="22"/>
        </w:rPr>
      </w:pPr>
      <w:r w:rsidRPr="00AD7345">
        <w:rPr>
          <w:sz w:val="22"/>
          <w:szCs w:val="22"/>
        </w:rPr>
        <w:t>Pod fundamentami zaprojektowano warstwę chudego beto</w:t>
      </w:r>
      <w:r w:rsidR="00711F9E">
        <w:rPr>
          <w:sz w:val="22"/>
          <w:szCs w:val="22"/>
        </w:rPr>
        <w:t>nu grubości 10cm, beton klasy C12/15</w:t>
      </w:r>
      <w:r w:rsidRPr="00AD7345">
        <w:rPr>
          <w:sz w:val="22"/>
          <w:szCs w:val="22"/>
        </w:rPr>
        <w:t>.</w:t>
      </w:r>
    </w:p>
    <w:p w:rsidR="00A7378A" w:rsidRPr="00AD7345" w:rsidRDefault="00A7378A" w:rsidP="00AD7345">
      <w:pPr>
        <w:spacing w:after="0" w:line="360" w:lineRule="auto"/>
        <w:rPr>
          <w:rFonts w:eastAsia="Times New Roman" w:cs="Times New Roman"/>
          <w:lang w:eastAsia="pl-PL"/>
        </w:rPr>
      </w:pPr>
      <w:r w:rsidRPr="00AD7345">
        <w:rPr>
          <w:rFonts w:eastAsia="Times New Roman" w:cs="Times New Roman"/>
          <w:lang w:eastAsia="pl-PL"/>
        </w:rPr>
        <w:t>Posadowienie płyty fundamentowej projektuję się zgodnie z normą</w:t>
      </w:r>
    </w:p>
    <w:p w:rsidR="00A7378A" w:rsidRPr="00AD7345" w:rsidRDefault="00A7378A" w:rsidP="00AD7345">
      <w:pPr>
        <w:spacing w:after="0" w:line="360" w:lineRule="auto"/>
        <w:rPr>
          <w:rFonts w:eastAsia="Times New Roman" w:cs="Times New Roman"/>
          <w:lang w:eastAsia="pl-PL"/>
        </w:rPr>
      </w:pPr>
      <w:r w:rsidRPr="00AD7345">
        <w:rPr>
          <w:rFonts w:eastAsia="Times New Roman" w:cs="Times New Roman"/>
          <w:bCs/>
          <w:lang w:eastAsia="pl-PL"/>
        </w:rPr>
        <w:t xml:space="preserve">PN-81/B-03020, </w:t>
      </w:r>
      <w:r w:rsidRPr="00AD7345">
        <w:rPr>
          <w:rFonts w:eastAsia="Times New Roman" w:cs="Times New Roman"/>
          <w:lang w:eastAsia="pl-PL"/>
        </w:rPr>
        <w:t>która mówi że głębokość posadowienia nie może być</w:t>
      </w:r>
    </w:p>
    <w:p w:rsidR="00A7378A" w:rsidRPr="00AD7345" w:rsidRDefault="009A7369" w:rsidP="00AD7345">
      <w:pPr>
        <w:spacing w:after="0" w:line="36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mniejsza od 50 cm  dla gruntów niewysadzinowych.</w:t>
      </w:r>
    </w:p>
    <w:p w:rsidR="00410D59" w:rsidRPr="00B005AC" w:rsidRDefault="00410D59" w:rsidP="00410D59">
      <w:pPr>
        <w:spacing w:after="0" w:line="360" w:lineRule="auto"/>
        <w:rPr>
          <w:rFonts w:eastAsia="Times New Roman" w:cs="Times New Roman"/>
          <w:lang w:eastAsia="pl-PL"/>
        </w:rPr>
      </w:pPr>
    </w:p>
    <w:p w:rsidR="00B005AC" w:rsidRPr="00CF1EBB" w:rsidRDefault="00CF1EBB" w:rsidP="00B005AC">
      <w:pPr>
        <w:pStyle w:val="Nagwek4"/>
      </w:pPr>
      <w:r>
        <w:t>Podciągi żelbetowe</w:t>
      </w:r>
    </w:p>
    <w:p w:rsidR="00B005AC" w:rsidRPr="00AD7345" w:rsidRDefault="00B005AC" w:rsidP="00AD7345">
      <w:r w:rsidRPr="006D7040">
        <w:t xml:space="preserve">Podciągi żelbetowe występujące w budynku projektuje się z betonu </w:t>
      </w:r>
      <w:r>
        <w:t>C30/37</w:t>
      </w:r>
      <w:r w:rsidRPr="006D7040">
        <w:t>zbrojone stalą A-IIIN kl.C (B500SP). Lokalizacj</w:t>
      </w:r>
      <w:r>
        <w:t>i podciągów z</w:t>
      </w:r>
      <w:r w:rsidRPr="006D7040">
        <w:t xml:space="preserve">godnie z poszczególnymi rzutami konstrukcyjnymi budynku. Szczegółowe rozwiązania konstrukcyjne należy wykonać wg rysunków szczegółowych projektu konstrukcyjnego wykonawczego. Oparcie podciągów na </w:t>
      </w:r>
      <w:r w:rsidR="00AD7345">
        <w:t>ścianach i słupach żelbetowych.</w:t>
      </w:r>
    </w:p>
    <w:p w:rsidR="00111715" w:rsidRDefault="00111715" w:rsidP="00111715">
      <w:pPr>
        <w:pStyle w:val="Nagwek4"/>
      </w:pPr>
      <w:bookmarkStart w:id="18" w:name="_Toc349208622"/>
      <w:r>
        <w:t xml:space="preserve">Nadprożo – wieniec </w:t>
      </w:r>
    </w:p>
    <w:p w:rsidR="00111715" w:rsidRPr="006D7040" w:rsidRDefault="00111715" w:rsidP="00111715">
      <w:r>
        <w:t xml:space="preserve">Nadprożo – wieńce </w:t>
      </w:r>
      <w:r w:rsidRPr="006D7040">
        <w:t xml:space="preserve"> żelbetowe występujące w budynku projektuje się z betonu </w:t>
      </w:r>
      <w:r>
        <w:t>C30/37</w:t>
      </w:r>
      <w:r w:rsidRPr="006D7040">
        <w:t>zbrojone stalą A-IIIN kl.C (B500SP). Lokalizacj</w:t>
      </w:r>
      <w:r w:rsidR="00CF1EBB">
        <w:t xml:space="preserve">i nadprożo – wieńców </w:t>
      </w:r>
      <w:r>
        <w:t xml:space="preserve"> z</w:t>
      </w:r>
      <w:r w:rsidRPr="006D7040">
        <w:t>godnie z poszczególnymi rzutami konstrukcyjnymi budynku. Szczegółowe rozwiązania konstrukcyjne należy wykonać wg rysunków szczegółowych projektu konstrukcyjnego wykonawczego. Oparcie podciągów na ścianach i słupach żelbetowych.</w:t>
      </w:r>
    </w:p>
    <w:p w:rsidR="00E9633D" w:rsidRDefault="00E9633D" w:rsidP="00E9633D">
      <w:pPr>
        <w:pStyle w:val="Nagwek4"/>
      </w:pPr>
      <w:r>
        <w:t>Ś</w:t>
      </w:r>
      <w:r w:rsidRPr="006D7040">
        <w:t xml:space="preserve">ciany budynku </w:t>
      </w:r>
      <w:r>
        <w:t>– powyżej piwnicy murowana z bloczków Silka 24cm klasy 25MPa</w:t>
      </w:r>
    </w:p>
    <w:p w:rsidR="00E9633D" w:rsidRDefault="00E9633D" w:rsidP="00E9633D">
      <w:pPr>
        <w:pStyle w:val="Nagwek4"/>
        <w:numPr>
          <w:ilvl w:val="0"/>
          <w:numId w:val="0"/>
        </w:numPr>
        <w:ind w:left="864"/>
      </w:pPr>
      <w:r>
        <w:t xml:space="preserve">kategoria A o wytrzymałości obliczeniowej 4,99 MPa  (prace pod nadzorem mistrza </w:t>
      </w:r>
    </w:p>
    <w:p w:rsidR="00E9633D" w:rsidRPr="006D7040" w:rsidRDefault="00E9633D" w:rsidP="00E9633D">
      <w:pPr>
        <w:pStyle w:val="Nagwek4"/>
        <w:numPr>
          <w:ilvl w:val="0"/>
          <w:numId w:val="0"/>
        </w:numPr>
        <w:ind w:left="864"/>
      </w:pPr>
      <w:r>
        <w:t>budowanego)</w:t>
      </w:r>
    </w:p>
    <w:p w:rsidR="00E9633D" w:rsidRPr="006D7040" w:rsidRDefault="00E9633D" w:rsidP="00E9633D">
      <w:r w:rsidRPr="006D7040">
        <w:t>Projektuje się ści</w:t>
      </w:r>
      <w:r>
        <w:t>any piwniczne po obwodzie żelbetowe i wewnętrzne .</w:t>
      </w:r>
    </w:p>
    <w:p w:rsidR="00E9633D" w:rsidRPr="008F6EC5" w:rsidRDefault="00E9633D" w:rsidP="00E9633D">
      <w:r w:rsidRPr="006D7040">
        <w:t xml:space="preserve">Ściany nośne wyższych kondygnacji wykonać z bloków silikatowych </w:t>
      </w:r>
      <w:r>
        <w:t>drążonych o wytrzymałości min. 2</w:t>
      </w:r>
      <w:r w:rsidRPr="006D7040">
        <w:t>5 MPa,  szerokości 2</w:t>
      </w:r>
      <w:r>
        <w:t>4</w:t>
      </w:r>
      <w:r w:rsidRPr="006D7040">
        <w:t xml:space="preserve"> cm na zaprawie klejowej z danego systemu o wytrzymałości na ściskanie 8 MPa. Ściany powinny być ze sobą oraz elementami żelbetowymi przewiązane na strzępia lub połączone za pomocą łączników mechanicznych w każdej spoinie muru. Ściany w obszarach otworów należy wzmacniać przy pomocy siatek wzmacniających murowych z przyjętym systemem w celu uniknięcia zarysowania.</w:t>
      </w:r>
    </w:p>
    <w:p w:rsidR="00111715" w:rsidRDefault="00111715" w:rsidP="008F6EC5"/>
    <w:p w:rsidR="00712D5E" w:rsidRDefault="008F6EC5" w:rsidP="00EA7FA8">
      <w:pPr>
        <w:pStyle w:val="Nagwek4"/>
      </w:pPr>
      <w:r>
        <w:t xml:space="preserve">Szyb windowy żelbetowy gr.15cm </w:t>
      </w:r>
    </w:p>
    <w:p w:rsidR="008F6EC5" w:rsidRPr="00712D5E" w:rsidRDefault="008F6EC5" w:rsidP="00712D5E">
      <w:r>
        <w:rPr>
          <w:lang w:eastAsia="pl-PL"/>
        </w:rPr>
        <w:t xml:space="preserve"> </w:t>
      </w:r>
      <w:r>
        <w:t>Projektuje szyb windowy jako żelbetowy, wylewany</w:t>
      </w:r>
      <w:r w:rsidRPr="006D7040">
        <w:t xml:space="preserve"> na budowie – beton klasy C</w:t>
      </w:r>
      <w:r>
        <w:t>30</w:t>
      </w:r>
      <w:r w:rsidRPr="006D7040">
        <w:t>/3</w:t>
      </w:r>
      <w:r>
        <w:t>7, stal A-IIIN kl. C (B500SP).</w:t>
      </w:r>
    </w:p>
    <w:p w:rsidR="00EA7FA8" w:rsidRPr="006D7040" w:rsidRDefault="00EA7FA8" w:rsidP="00EA7FA8">
      <w:pPr>
        <w:pStyle w:val="Nagwek4"/>
      </w:pPr>
      <w:r w:rsidRPr="006D7040">
        <w:t>Posadzki</w:t>
      </w:r>
    </w:p>
    <w:p w:rsidR="00EA7FA8" w:rsidRPr="006D7040" w:rsidRDefault="00EA7FA8" w:rsidP="00EA7FA8">
      <w:r w:rsidRPr="006D7040">
        <w:t xml:space="preserve">Posadzki pierwszej kondygnacji budynku wykonać na gruncie , zgodnie z projektem architektury. Warstwy izolacyjne oraz wykończeniowe wg opisu architektonicznego i części rysunkowej. W posadzkach projektuje się wykonać szczeliny stykowe (robocze). Posadzki oddylatowane od ścian konstrukcyjnych budynku styropianem grubości 2cm. W przypadku pomieszczeń większych niż 30m2 należy wykonywać szczeliny skurczowe pozorne. Szczeliny pozorne należy wykonać jako nacięcia o szerokości 3-4mm do głęb. 1/3 grubości posadzki w czasie 10-30 godz. po zabetonowaniu. Wypełnienie dylatacji po uzyskaniu przez beton projektowanej wytrzymałości (po ok. 8 tyg.) przy użyciu sznura uszczelniającego i masy dylatacyjnej. </w:t>
      </w:r>
    </w:p>
    <w:p w:rsidR="00091B5A" w:rsidRDefault="00EA7FA8" w:rsidP="00EA7FA8">
      <w:r w:rsidRPr="006D7040">
        <w:t>Zaprawę cementową lub mieszankę betonową należy układać niezwłocznie po jej przygotowaniu, między listwami kierunkowymi o wysokości równej grubości podkładu, z zastosowaniem ręcznego lub mechanicznego zagęszczania powierzchni podkładu.</w:t>
      </w:r>
    </w:p>
    <w:p w:rsidR="00615092" w:rsidRDefault="00615092" w:rsidP="00EA7FA8"/>
    <w:p w:rsidR="00615092" w:rsidRDefault="00615092" w:rsidP="00EA7FA8"/>
    <w:p w:rsidR="00615092" w:rsidRDefault="00615092" w:rsidP="00EA7FA8"/>
    <w:p w:rsidR="00615092" w:rsidRDefault="00615092" w:rsidP="00EA7FA8"/>
    <w:p w:rsidR="00615092" w:rsidRDefault="00615092" w:rsidP="00EA7FA8"/>
    <w:p w:rsidR="00615092" w:rsidRDefault="00615092" w:rsidP="00EA7FA8"/>
    <w:p w:rsidR="00615092" w:rsidRDefault="00615092" w:rsidP="00EA7FA8"/>
    <w:p w:rsidR="00615092" w:rsidRDefault="00615092" w:rsidP="00EA7FA8"/>
    <w:p w:rsidR="00EA7FA8" w:rsidRPr="006D7040" w:rsidRDefault="00EA7FA8" w:rsidP="0093190D">
      <w:pPr>
        <w:pStyle w:val="Nagwek2"/>
        <w:numPr>
          <w:ilvl w:val="0"/>
          <w:numId w:val="0"/>
        </w:numPr>
      </w:pPr>
      <w:r w:rsidRPr="006D7040">
        <w:t>Uwagi specjalne dot. wykonania fundamentów</w:t>
      </w:r>
      <w:r w:rsidRPr="006D7040">
        <w:rPr>
          <w:sz w:val="26"/>
          <w:szCs w:val="26"/>
        </w:rPr>
        <w:t>:</w:t>
      </w:r>
      <w:bookmarkEnd w:id="18"/>
    </w:p>
    <w:p w:rsidR="00EA7FA8" w:rsidRPr="006D7040" w:rsidRDefault="00EA7FA8" w:rsidP="0093190D">
      <w:pPr>
        <w:pStyle w:val="Akapitzlist"/>
        <w:numPr>
          <w:ilvl w:val="1"/>
          <w:numId w:val="14"/>
        </w:numPr>
        <w:spacing w:after="0" w:line="360" w:lineRule="auto"/>
        <w:ind w:left="1429" w:right="544"/>
        <w:jc w:val="both"/>
      </w:pPr>
      <w:r w:rsidRPr="006D7040">
        <w:t>Dno wykopów należy chronić przed zalaniem wodami powierzchniowymi i gruntowymi.</w:t>
      </w:r>
    </w:p>
    <w:p w:rsidR="00EA7FA8" w:rsidRPr="006D7040" w:rsidRDefault="00EA7FA8" w:rsidP="0093190D">
      <w:pPr>
        <w:pStyle w:val="Akapitzlist"/>
        <w:numPr>
          <w:ilvl w:val="1"/>
          <w:numId w:val="14"/>
        </w:numPr>
        <w:spacing w:after="0" w:line="360" w:lineRule="auto"/>
        <w:ind w:left="1429" w:right="544"/>
        <w:jc w:val="both"/>
      </w:pPr>
      <w:r w:rsidRPr="006D7040">
        <w:t>W przypadku zalania dna wykopu wodami powierzchniowymi lub gruntowymi należy przede wszystkim usunąć wodę, a następnie zbadać, czy nie nastąpiło przy tym naruszenie naturalnej struktury gruntu w podłożu. Rozluźnioną górną warstwę gruntu należy usunąć, zastępując ją do poziomu posadowienia chudym betonem, lub innym odpowiednim materiałem, jak np. zagęszczonym piaskiem gruboziarnistym, pospółką, żwirem.</w:t>
      </w:r>
    </w:p>
    <w:p w:rsidR="00EA7FA8" w:rsidRPr="006D7040" w:rsidRDefault="00EA7FA8" w:rsidP="0093190D">
      <w:pPr>
        <w:pStyle w:val="Akapitzlist"/>
        <w:numPr>
          <w:ilvl w:val="1"/>
          <w:numId w:val="14"/>
        </w:numPr>
        <w:spacing w:after="0" w:line="360" w:lineRule="auto"/>
        <w:ind w:left="1429" w:right="544"/>
        <w:jc w:val="both"/>
      </w:pPr>
      <w:r w:rsidRPr="006D7040">
        <w:t>Podczas wykonywania wykopów w warunkach zimowych należy ochronić podłoże gruntowe od przemarzania.</w:t>
      </w:r>
    </w:p>
    <w:p w:rsidR="00EA7FA8" w:rsidRDefault="00EA7FA8" w:rsidP="0093190D">
      <w:pPr>
        <w:pStyle w:val="Akapitzlist"/>
        <w:numPr>
          <w:ilvl w:val="1"/>
          <w:numId w:val="14"/>
        </w:numPr>
        <w:spacing w:after="0" w:line="360" w:lineRule="auto"/>
        <w:ind w:left="1429" w:right="544"/>
        <w:jc w:val="both"/>
      </w:pPr>
      <w:r w:rsidRPr="006D7040">
        <w:t>Przed nastaniem mrozów fundamenty powinny być zasypane do odpowiedniej wysokości gruntem lub ochronione w inny sposób tak, aby nie nastąpiło zjawisko spęcznienia gruntów pod fundamentami.</w:t>
      </w:r>
    </w:p>
    <w:p w:rsidR="00D40F96" w:rsidRPr="006D7040" w:rsidRDefault="00D40F96" w:rsidP="003D2465">
      <w:pPr>
        <w:spacing w:after="0" w:line="240" w:lineRule="auto"/>
        <w:ind w:right="543"/>
        <w:jc w:val="both"/>
      </w:pPr>
    </w:p>
    <w:p w:rsidR="00EA7FA8" w:rsidRPr="006D7040" w:rsidRDefault="00EA7FA8" w:rsidP="00EA7FA8">
      <w:pPr>
        <w:pStyle w:val="Nagwek2"/>
      </w:pPr>
      <w:bookmarkStart w:id="19" w:name="_Toc3277843381"/>
      <w:bookmarkStart w:id="20" w:name="_Toc349208446"/>
      <w:bookmarkStart w:id="21" w:name="_Toc349208623"/>
      <w:bookmarkEnd w:id="19"/>
      <w:r w:rsidRPr="006D7040">
        <w:t>Uwagi specjalne dot. wykonania konstrukcji żelbetowej</w:t>
      </w:r>
      <w:r w:rsidRPr="006D7040">
        <w:rPr>
          <w:sz w:val="26"/>
          <w:szCs w:val="26"/>
        </w:rPr>
        <w:t>:</w:t>
      </w:r>
    </w:p>
    <w:p w:rsidR="00EA7FA8" w:rsidRPr="006D7040" w:rsidRDefault="00EA7FA8" w:rsidP="00EA7FA8">
      <w:r w:rsidRPr="006D7040">
        <w:t>Wszystkie materiały używane podczas robót muszą być najwyższej jakości, atestowane i dopuszczone do stosowania jako materiały budowlane w Polsce.</w:t>
      </w:r>
    </w:p>
    <w:p w:rsidR="00EA7FA8" w:rsidRPr="006D7040" w:rsidRDefault="00EA7FA8" w:rsidP="00EA7FA8">
      <w:pPr>
        <w:pStyle w:val="Nagwek3"/>
      </w:pPr>
      <w:r w:rsidRPr="006D7040">
        <w:t>Deskowanie</w:t>
      </w:r>
    </w:p>
    <w:p w:rsidR="00EA7FA8" w:rsidRPr="006D7040" w:rsidRDefault="00EA7FA8" w:rsidP="00EA7FA8">
      <w:pPr>
        <w:rPr>
          <w:szCs w:val="20"/>
        </w:rPr>
      </w:pPr>
      <w:r w:rsidRPr="006D7040">
        <w:rPr>
          <w:szCs w:val="20"/>
        </w:rPr>
        <w:t>Musi być dobrej jakości, oczyszczone wolne od zanieczyszczeń. Nie usuwać deskowania i podpór montażowych przed stwardnieniem betonu w stopniu wystarczającym do przeniesienia przez konstrukcję obciążenia własnego i użytkowego.</w:t>
      </w:r>
    </w:p>
    <w:p w:rsidR="00EA7FA8" w:rsidRPr="006D7040" w:rsidRDefault="00EA7FA8" w:rsidP="00EA7FA8">
      <w:pPr>
        <w:pStyle w:val="Nagwek3"/>
      </w:pPr>
      <w:r w:rsidRPr="006D7040">
        <w:t>Tolerancje</w:t>
      </w:r>
    </w:p>
    <w:p w:rsidR="00EA7FA8" w:rsidRPr="006D7040" w:rsidRDefault="00EA7FA8" w:rsidP="00EA7FA8">
      <w:pPr>
        <w:rPr>
          <w:szCs w:val="20"/>
        </w:rPr>
      </w:pPr>
      <w:r w:rsidRPr="006D7040">
        <w:rPr>
          <w:szCs w:val="20"/>
        </w:rPr>
        <w:t>Dokładność wymiarowa konstrukcji powinna być zgodna z PN-62/B-02355 i PN-62/B-02356.</w:t>
      </w:r>
    </w:p>
    <w:p w:rsidR="00EA7FA8" w:rsidRPr="006D7040" w:rsidRDefault="00EA7FA8" w:rsidP="00EA7FA8">
      <w:pPr>
        <w:pStyle w:val="Nagwek3"/>
      </w:pPr>
      <w:r w:rsidRPr="006D7040">
        <w:t>Zbrojenie</w:t>
      </w:r>
    </w:p>
    <w:p w:rsidR="00EA7FA8" w:rsidRPr="006D7040" w:rsidRDefault="00EA7FA8" w:rsidP="00EA7FA8">
      <w:pPr>
        <w:rPr>
          <w:szCs w:val="20"/>
        </w:rPr>
      </w:pPr>
      <w:r w:rsidRPr="006D7040">
        <w:rPr>
          <w:szCs w:val="20"/>
        </w:rPr>
        <w:t>Zbrojenie przed ułożeniem oczyścić starannie z rdzy, oblodzenia i innych zanieczyszczeń utrudniających przyczepność betonu. Zbrojenie ma być ułożone dokładnie, mocowane elementami dystansowymi dla zachowania wymaganych wartości otuliny.</w:t>
      </w:r>
    </w:p>
    <w:p w:rsidR="00EA7FA8" w:rsidRPr="006D7040" w:rsidRDefault="00EA7FA8" w:rsidP="00EA7FA8">
      <w:pPr>
        <w:pStyle w:val="Nagwek3"/>
      </w:pPr>
      <w:r w:rsidRPr="006D7040">
        <w:lastRenderedPageBreak/>
        <w:t>Beton</w:t>
      </w:r>
    </w:p>
    <w:p w:rsidR="00F01868" w:rsidRDefault="00EA7FA8" w:rsidP="00F01868">
      <w:pPr>
        <w:ind w:left="1068"/>
        <w:rPr>
          <w:rFonts w:eastAsia="Times New Roman"/>
        </w:rPr>
      </w:pPr>
      <w:r w:rsidRPr="006D7040">
        <w:rPr>
          <w:szCs w:val="20"/>
        </w:rPr>
        <w:t xml:space="preserve">Mieszanka betonowa powinna mieć właściwą konsystencję bez dodawania nadmiernej ilości wody. Układać beton w formach w sposób zapobiegający rozwarstwieniu. </w:t>
      </w:r>
      <w:r w:rsidRPr="006D7040">
        <w:rPr>
          <w:b/>
          <w:szCs w:val="20"/>
        </w:rPr>
        <w:t>Wibrować</w:t>
      </w:r>
      <w:r w:rsidRPr="006D7040">
        <w:rPr>
          <w:szCs w:val="20"/>
        </w:rPr>
        <w:t xml:space="preserve"> w celu usunięcia pęcherzy powietrza niezwłocznie po ułożeniu. Wokół zbrojenia, w rogach i zwężeniach sprawdzić czy beton przylega dokładnie. Kontrolować prędkość układania tak, aby mieszanka była zagęszczana w warstwach max 30cm. Przed wznowieniem betonowania powierzchnia „starego” betonu powinna być podkuta w celu usunięcia szkliwa i odsłonięciu kruszywa oraz nasiąknięta i smarowana mleczkiem </w:t>
      </w:r>
      <w:r w:rsidR="00F01868">
        <w:rPr>
          <w:rFonts w:eastAsia="Times New Roman"/>
        </w:rPr>
        <w:t>Poz.3.2. Podciąg żelbetowy  24x40cm</w:t>
      </w:r>
    </w:p>
    <w:p w:rsidR="00544016" w:rsidRPr="006D7040" w:rsidRDefault="00EA7FA8" w:rsidP="00EA7FA8">
      <w:pPr>
        <w:rPr>
          <w:szCs w:val="20"/>
        </w:rPr>
      </w:pPr>
      <w:r w:rsidRPr="006D7040">
        <w:rPr>
          <w:szCs w:val="20"/>
        </w:rPr>
        <w:t>Należy prowadzić wszystkie niezbędne kontrole i testy próbek betonu na ściskanie. Przy betonowaniu w temp. poniżej 5°C materiały mają być podgrzewane. Chronić beton przed zamarzaniem do czasu wystarczającego związania przy pomocy obudów, mat itp. „wylane” beton</w:t>
      </w:r>
      <w:r w:rsidR="00091B5A">
        <w:rPr>
          <w:szCs w:val="20"/>
        </w:rPr>
        <w:t>y należy prawidłowo pielęgnować</w:t>
      </w:r>
    </w:p>
    <w:p w:rsidR="00EA7FA8" w:rsidRPr="004654AA" w:rsidRDefault="00EA7FA8" w:rsidP="00EA7FA8">
      <w:pPr>
        <w:pStyle w:val="Nagwek1"/>
        <w:rPr>
          <w:rFonts w:asciiTheme="minorHAnsi" w:hAnsiTheme="minorHAnsi"/>
          <w:sz w:val="28"/>
          <w:szCs w:val="28"/>
        </w:rPr>
      </w:pPr>
      <w:r w:rsidRPr="004654AA">
        <w:rPr>
          <w:rFonts w:asciiTheme="minorHAnsi" w:hAnsiTheme="minorHAnsi"/>
          <w:sz w:val="28"/>
          <w:szCs w:val="28"/>
        </w:rPr>
        <w:t>Spis Pozycji</w:t>
      </w:r>
      <w:bookmarkEnd w:id="20"/>
      <w:bookmarkEnd w:id="21"/>
    </w:p>
    <w:p w:rsidR="004654AA" w:rsidRPr="004654AA" w:rsidRDefault="004654AA" w:rsidP="004654AA">
      <w:pPr>
        <w:rPr>
          <w:sz w:val="24"/>
          <w:szCs w:val="24"/>
          <w:lang w:eastAsia="pl-PL"/>
        </w:rPr>
      </w:pPr>
      <w:r w:rsidRPr="004654AA">
        <w:rPr>
          <w:sz w:val="24"/>
          <w:szCs w:val="24"/>
          <w:lang w:eastAsia="pl-PL"/>
        </w:rPr>
        <w:t xml:space="preserve">       Wszystkie elementy wykonano z betonu C30/37</w:t>
      </w:r>
      <w:r>
        <w:rPr>
          <w:sz w:val="24"/>
          <w:szCs w:val="24"/>
          <w:lang w:eastAsia="pl-PL"/>
        </w:rPr>
        <w:t xml:space="preserve"> i stali A-IIIN.</w:t>
      </w:r>
    </w:p>
    <w:p w:rsidR="00EA7FA8" w:rsidRPr="00544016" w:rsidRDefault="00EA7FA8" w:rsidP="00EA7FA8">
      <w:pPr>
        <w:pStyle w:val="Nagwek2"/>
        <w:numPr>
          <w:ilvl w:val="0"/>
          <w:numId w:val="0"/>
        </w:numPr>
        <w:ind w:left="360"/>
        <w:rPr>
          <w:rFonts w:asciiTheme="minorHAnsi" w:eastAsia="Times New Roman" w:hAnsiTheme="minorHAnsi"/>
        </w:rPr>
      </w:pPr>
      <w:bookmarkStart w:id="22" w:name="_Toc349208447"/>
      <w:bookmarkStart w:id="23" w:name="_Toc349208624"/>
      <w:r w:rsidRPr="00544016">
        <w:rPr>
          <w:rFonts w:asciiTheme="minorHAnsi" w:eastAsia="Times New Roman" w:hAnsiTheme="minorHAnsi"/>
        </w:rPr>
        <w:t>Poz.1. Dach</w:t>
      </w:r>
      <w:r w:rsidR="00E21ACA" w:rsidRPr="00544016">
        <w:rPr>
          <w:rFonts w:asciiTheme="minorHAnsi" w:eastAsia="Times New Roman" w:hAnsiTheme="minorHAnsi"/>
        </w:rPr>
        <w:t xml:space="preserve"> żelbetowy </w:t>
      </w:r>
      <w:r w:rsidR="00C73471">
        <w:rPr>
          <w:rFonts w:asciiTheme="minorHAnsi" w:eastAsia="Times New Roman" w:hAnsiTheme="minorHAnsi"/>
        </w:rPr>
        <w:t>grzybkowy monolityczny</w:t>
      </w:r>
    </w:p>
    <w:p w:rsidR="00EA7FA8" w:rsidRPr="00544016" w:rsidRDefault="00EA7FA8" w:rsidP="00642671">
      <w:pPr>
        <w:ind w:left="1068"/>
        <w:rPr>
          <w:rFonts w:eastAsia="Times New Roman"/>
          <w:sz w:val="24"/>
          <w:szCs w:val="24"/>
        </w:rPr>
      </w:pPr>
      <w:r w:rsidRPr="00544016">
        <w:rPr>
          <w:rFonts w:eastAsia="Times New Roman"/>
          <w:sz w:val="24"/>
          <w:szCs w:val="24"/>
        </w:rPr>
        <w:t xml:space="preserve">Poz. 1.1 </w:t>
      </w:r>
      <w:r w:rsidR="008C442C" w:rsidRPr="00544016">
        <w:rPr>
          <w:rFonts w:eastAsia="Times New Roman"/>
          <w:sz w:val="24"/>
          <w:szCs w:val="24"/>
        </w:rPr>
        <w:t>Stropodach żelbetowy</w:t>
      </w:r>
      <w:r w:rsidR="004654AA">
        <w:rPr>
          <w:rFonts w:eastAsia="Times New Roman"/>
          <w:sz w:val="24"/>
          <w:szCs w:val="24"/>
        </w:rPr>
        <w:t xml:space="preserve"> filigran</w:t>
      </w:r>
      <w:r w:rsidR="00EF6B8C" w:rsidRPr="00544016">
        <w:rPr>
          <w:rFonts w:eastAsia="Times New Roman"/>
          <w:sz w:val="24"/>
          <w:szCs w:val="24"/>
        </w:rPr>
        <w:t xml:space="preserve">               </w:t>
      </w:r>
      <w:r w:rsidR="004654AA">
        <w:rPr>
          <w:rFonts w:eastAsia="Times New Roman"/>
          <w:sz w:val="24"/>
          <w:szCs w:val="24"/>
        </w:rPr>
        <w:t xml:space="preserve">                         </w:t>
      </w:r>
      <w:r w:rsidR="00EF6B8C" w:rsidRPr="00544016">
        <w:rPr>
          <w:rFonts w:eastAsia="Times New Roman"/>
          <w:sz w:val="24"/>
          <w:szCs w:val="24"/>
        </w:rPr>
        <w:t xml:space="preserve">  </w:t>
      </w:r>
      <w:r w:rsidR="00424D95" w:rsidRPr="00544016">
        <w:rPr>
          <w:rFonts w:eastAsia="Times New Roman"/>
          <w:sz w:val="24"/>
          <w:szCs w:val="24"/>
        </w:rPr>
        <w:t xml:space="preserve">[gr. </w:t>
      </w:r>
      <w:r w:rsidR="00EF6B8C" w:rsidRPr="00544016">
        <w:rPr>
          <w:rFonts w:eastAsia="Times New Roman"/>
          <w:sz w:val="24"/>
          <w:szCs w:val="24"/>
        </w:rPr>
        <w:t>25 cm]</w:t>
      </w:r>
    </w:p>
    <w:p w:rsidR="00EA7FA8" w:rsidRPr="00544016" w:rsidRDefault="00EA7FA8" w:rsidP="00EA7FA8">
      <w:pPr>
        <w:pStyle w:val="Nagwek2"/>
        <w:numPr>
          <w:ilvl w:val="0"/>
          <w:numId w:val="0"/>
        </w:numPr>
        <w:ind w:left="360"/>
        <w:rPr>
          <w:rFonts w:asciiTheme="minorHAnsi" w:eastAsia="Times New Roman" w:hAnsiTheme="minorHAnsi"/>
        </w:rPr>
      </w:pPr>
      <w:r w:rsidRPr="00544016">
        <w:rPr>
          <w:rFonts w:asciiTheme="minorHAnsi" w:eastAsia="Times New Roman" w:hAnsiTheme="minorHAnsi"/>
        </w:rPr>
        <w:t>Poz.2. Stropy</w:t>
      </w:r>
      <w:r w:rsidR="00E21ACA" w:rsidRPr="00544016">
        <w:rPr>
          <w:rFonts w:asciiTheme="minorHAnsi" w:eastAsia="Times New Roman" w:hAnsiTheme="minorHAnsi"/>
        </w:rPr>
        <w:t xml:space="preserve"> żelbetowe </w:t>
      </w:r>
      <w:r w:rsidR="00424D95" w:rsidRPr="00544016">
        <w:rPr>
          <w:rFonts w:asciiTheme="minorHAnsi" w:eastAsia="Times New Roman" w:hAnsiTheme="minorHAnsi"/>
        </w:rPr>
        <w:t xml:space="preserve">grzybkowy </w:t>
      </w:r>
      <w:r w:rsidR="00C73471">
        <w:rPr>
          <w:rFonts w:asciiTheme="minorHAnsi" w:eastAsia="Times New Roman" w:hAnsiTheme="minorHAnsi"/>
        </w:rPr>
        <w:t>monolityczny</w:t>
      </w:r>
    </w:p>
    <w:p w:rsidR="00EF6B8C" w:rsidRPr="00544016" w:rsidRDefault="00EA7FA8" w:rsidP="00544016">
      <w:pPr>
        <w:ind w:left="1068"/>
        <w:rPr>
          <w:rFonts w:eastAsia="Times New Roman"/>
          <w:sz w:val="24"/>
          <w:szCs w:val="24"/>
        </w:rPr>
      </w:pPr>
      <w:r w:rsidRPr="00544016">
        <w:rPr>
          <w:rFonts w:eastAsia="Times New Roman"/>
          <w:sz w:val="24"/>
          <w:szCs w:val="24"/>
        </w:rPr>
        <w:t xml:space="preserve">Poz. 2.1 Strop żelbetowy filigran </w:t>
      </w:r>
      <w:r w:rsidRPr="00544016">
        <w:rPr>
          <w:rFonts w:eastAsia="Times New Roman"/>
          <w:sz w:val="24"/>
          <w:szCs w:val="24"/>
        </w:rPr>
        <w:tab/>
      </w:r>
      <w:r w:rsidRPr="00544016">
        <w:rPr>
          <w:rFonts w:eastAsia="Times New Roman"/>
          <w:sz w:val="24"/>
          <w:szCs w:val="24"/>
        </w:rPr>
        <w:tab/>
      </w:r>
      <w:r w:rsidRPr="00544016">
        <w:rPr>
          <w:rFonts w:eastAsia="Times New Roman"/>
          <w:sz w:val="24"/>
          <w:szCs w:val="24"/>
        </w:rPr>
        <w:tab/>
      </w:r>
      <w:r w:rsidRPr="00544016">
        <w:rPr>
          <w:rFonts w:eastAsia="Times New Roman"/>
          <w:sz w:val="24"/>
          <w:szCs w:val="24"/>
        </w:rPr>
        <w:tab/>
        <w:t>[gr.</w:t>
      </w:r>
      <w:r w:rsidR="00424D95" w:rsidRPr="00544016">
        <w:rPr>
          <w:rFonts w:eastAsia="Times New Roman"/>
          <w:sz w:val="24"/>
          <w:szCs w:val="24"/>
        </w:rPr>
        <w:t xml:space="preserve"> </w:t>
      </w:r>
      <w:r w:rsidR="00C04731" w:rsidRPr="00544016">
        <w:rPr>
          <w:rFonts w:eastAsia="Times New Roman"/>
          <w:sz w:val="24"/>
          <w:szCs w:val="24"/>
        </w:rPr>
        <w:t>25</w:t>
      </w:r>
      <w:r w:rsidR="00642671" w:rsidRPr="00544016">
        <w:rPr>
          <w:rFonts w:eastAsia="Times New Roman"/>
          <w:sz w:val="24"/>
          <w:szCs w:val="24"/>
        </w:rPr>
        <w:t xml:space="preserve"> cm]</w:t>
      </w:r>
    </w:p>
    <w:p w:rsidR="00F01868" w:rsidRDefault="00EA7FA8" w:rsidP="00544016">
      <w:pPr>
        <w:pStyle w:val="Nagwek2"/>
        <w:numPr>
          <w:ilvl w:val="0"/>
          <w:numId w:val="0"/>
        </w:numPr>
        <w:ind w:left="360"/>
        <w:rPr>
          <w:rFonts w:asciiTheme="minorHAnsi" w:eastAsia="Times New Roman" w:hAnsiTheme="minorHAnsi"/>
        </w:rPr>
      </w:pPr>
      <w:r w:rsidRPr="00544016">
        <w:rPr>
          <w:rFonts w:asciiTheme="minorHAnsi" w:eastAsia="Times New Roman" w:hAnsiTheme="minorHAnsi"/>
        </w:rPr>
        <w:t xml:space="preserve">Poz.3. </w:t>
      </w:r>
      <w:r w:rsidR="00DF2C8E">
        <w:rPr>
          <w:rFonts w:asciiTheme="minorHAnsi" w:eastAsia="Times New Roman" w:hAnsiTheme="minorHAnsi"/>
        </w:rPr>
        <w:t>Głowice stropu</w:t>
      </w:r>
      <w:r w:rsidR="004654AA">
        <w:rPr>
          <w:rFonts w:asciiTheme="minorHAnsi" w:eastAsia="Times New Roman" w:hAnsiTheme="minorHAnsi"/>
        </w:rPr>
        <w:t xml:space="preserve"> </w:t>
      </w:r>
      <w:r w:rsidR="004654AA" w:rsidRPr="00F40A21">
        <w:rPr>
          <w:rFonts w:asciiTheme="minorHAnsi" w:eastAsia="Times New Roman" w:hAnsiTheme="minorHAnsi"/>
          <w:b w:val="0"/>
        </w:rPr>
        <w:t>o wysokości 40cm</w:t>
      </w:r>
    </w:p>
    <w:p w:rsidR="004654AA" w:rsidRPr="004654AA" w:rsidRDefault="004654AA" w:rsidP="004654AA">
      <w:pPr>
        <w:rPr>
          <w:lang w:eastAsia="pl-PL"/>
        </w:rPr>
      </w:pPr>
    </w:p>
    <w:p w:rsidR="00EA7FA8" w:rsidRPr="00544016" w:rsidRDefault="00F1092A" w:rsidP="00642671">
      <w:pPr>
        <w:pStyle w:val="Nagwek2"/>
        <w:numPr>
          <w:ilvl w:val="0"/>
          <w:numId w:val="0"/>
        </w:numPr>
        <w:rPr>
          <w:rFonts w:asciiTheme="minorHAnsi" w:eastAsia="Times New Roman" w:hAnsiTheme="minorHAnsi"/>
        </w:rPr>
      </w:pPr>
      <w:r w:rsidRPr="00544016">
        <w:rPr>
          <w:rFonts w:asciiTheme="minorHAnsi" w:eastAsia="Times New Roman" w:hAnsiTheme="minorHAnsi"/>
        </w:rPr>
        <w:t xml:space="preserve">      </w:t>
      </w:r>
      <w:r w:rsidR="00EA7FA8" w:rsidRPr="00544016">
        <w:rPr>
          <w:rFonts w:asciiTheme="minorHAnsi" w:eastAsia="Times New Roman" w:hAnsiTheme="minorHAnsi"/>
        </w:rPr>
        <w:t>Poz.4. Słupy</w:t>
      </w:r>
      <w:r w:rsidR="00E21ACA" w:rsidRPr="00544016">
        <w:rPr>
          <w:rFonts w:asciiTheme="minorHAnsi" w:eastAsia="Times New Roman" w:hAnsiTheme="minorHAnsi"/>
        </w:rPr>
        <w:t xml:space="preserve"> żelbetowe</w:t>
      </w:r>
      <w:r w:rsidR="00424D95" w:rsidRPr="00544016">
        <w:rPr>
          <w:rFonts w:asciiTheme="minorHAnsi" w:eastAsia="Times New Roman" w:hAnsiTheme="minorHAnsi"/>
        </w:rPr>
        <w:t xml:space="preserve"> </w:t>
      </w:r>
      <w:r w:rsidR="00E21ACA" w:rsidRPr="00544016">
        <w:rPr>
          <w:rFonts w:asciiTheme="minorHAnsi" w:eastAsia="Times New Roman" w:hAnsiTheme="minorHAnsi"/>
        </w:rPr>
        <w:t xml:space="preserve"> </w:t>
      </w:r>
    </w:p>
    <w:p w:rsidR="004654AA" w:rsidRDefault="00EA7FA8" w:rsidP="004654AA">
      <w:pPr>
        <w:ind w:left="1068"/>
        <w:rPr>
          <w:rFonts w:eastAsia="Times New Roman"/>
          <w:sz w:val="24"/>
          <w:szCs w:val="24"/>
        </w:rPr>
      </w:pPr>
      <w:r w:rsidRPr="00544016">
        <w:rPr>
          <w:rFonts w:eastAsia="Times New Roman"/>
          <w:sz w:val="24"/>
          <w:szCs w:val="24"/>
        </w:rPr>
        <w:t>Poz. 4.1</w:t>
      </w:r>
      <w:r w:rsidR="00F01868" w:rsidRPr="00544016">
        <w:rPr>
          <w:rFonts w:eastAsia="Times New Roman"/>
          <w:sz w:val="24"/>
          <w:szCs w:val="24"/>
        </w:rPr>
        <w:t>.</w:t>
      </w:r>
      <w:r w:rsidRPr="00544016">
        <w:rPr>
          <w:rFonts w:eastAsia="Times New Roman"/>
          <w:sz w:val="24"/>
          <w:szCs w:val="24"/>
        </w:rPr>
        <w:t xml:space="preserve"> Słup żelbetowy </w:t>
      </w:r>
      <w:r w:rsidR="00C04731" w:rsidRPr="00544016">
        <w:rPr>
          <w:rFonts w:eastAsia="Times New Roman"/>
          <w:sz w:val="24"/>
          <w:szCs w:val="24"/>
        </w:rPr>
        <w:t xml:space="preserve"> </w:t>
      </w:r>
      <w:r w:rsidR="00544016" w:rsidRPr="00544016">
        <w:rPr>
          <w:rFonts w:eastAsia="Times New Roman"/>
          <w:sz w:val="24"/>
          <w:szCs w:val="24"/>
        </w:rPr>
        <w:t>40x40cm</w:t>
      </w:r>
    </w:p>
    <w:p w:rsidR="004654AA" w:rsidRPr="00544016" w:rsidRDefault="004654AA" w:rsidP="004654AA">
      <w:pPr>
        <w:ind w:left="106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Poz. 4.2</w:t>
      </w:r>
      <w:r w:rsidRPr="00544016">
        <w:rPr>
          <w:rFonts w:eastAsia="Times New Roman"/>
          <w:sz w:val="24"/>
          <w:szCs w:val="24"/>
        </w:rPr>
        <w:t>.</w:t>
      </w:r>
      <w:r>
        <w:rPr>
          <w:rFonts w:eastAsia="Times New Roman"/>
          <w:sz w:val="24"/>
          <w:szCs w:val="24"/>
        </w:rPr>
        <w:t xml:space="preserve"> Słup okrągły </w:t>
      </w:r>
      <w:r w:rsidRPr="00544016">
        <w:rPr>
          <w:rFonts w:eastAsia="Times New Roman"/>
          <w:sz w:val="24"/>
          <w:szCs w:val="24"/>
        </w:rPr>
        <w:t xml:space="preserve">  </w:t>
      </w:r>
      <w:r>
        <w:rPr>
          <w:rFonts w:eastAsia="Times New Roman"/>
          <w:sz w:val="24"/>
          <w:szCs w:val="24"/>
        </w:rPr>
        <w:t>o średnicy 40cm</w:t>
      </w:r>
    </w:p>
    <w:p w:rsidR="00EA7FA8" w:rsidRPr="00544016" w:rsidRDefault="00EA7FA8" w:rsidP="00EA7FA8">
      <w:pPr>
        <w:pStyle w:val="Nagwek2"/>
        <w:numPr>
          <w:ilvl w:val="0"/>
          <w:numId w:val="0"/>
        </w:numPr>
        <w:ind w:left="360"/>
        <w:rPr>
          <w:rFonts w:asciiTheme="minorHAnsi" w:eastAsia="Times New Roman" w:hAnsiTheme="minorHAnsi"/>
        </w:rPr>
      </w:pPr>
      <w:r w:rsidRPr="00544016">
        <w:rPr>
          <w:rFonts w:asciiTheme="minorHAnsi" w:eastAsia="Times New Roman" w:hAnsiTheme="minorHAnsi"/>
        </w:rPr>
        <w:lastRenderedPageBreak/>
        <w:t>Poz.5. Schody</w:t>
      </w:r>
    </w:p>
    <w:p w:rsidR="004654AA" w:rsidRDefault="00EA7FA8" w:rsidP="000D7C37">
      <w:pPr>
        <w:ind w:left="1068"/>
        <w:rPr>
          <w:rFonts w:eastAsia="Times New Roman"/>
          <w:sz w:val="24"/>
          <w:szCs w:val="24"/>
        </w:rPr>
      </w:pPr>
      <w:r w:rsidRPr="00544016">
        <w:rPr>
          <w:rFonts w:eastAsia="Times New Roman"/>
          <w:sz w:val="24"/>
          <w:szCs w:val="24"/>
        </w:rPr>
        <w:t>Poz. 5.1</w:t>
      </w:r>
      <w:r w:rsidR="00F01868" w:rsidRPr="00544016">
        <w:rPr>
          <w:rFonts w:eastAsia="Times New Roman"/>
          <w:sz w:val="24"/>
          <w:szCs w:val="24"/>
        </w:rPr>
        <w:t>.</w:t>
      </w:r>
      <w:r w:rsidRPr="00544016">
        <w:rPr>
          <w:rFonts w:eastAsia="Times New Roman"/>
          <w:sz w:val="24"/>
          <w:szCs w:val="24"/>
        </w:rPr>
        <w:t xml:space="preserve"> Schody żelbetowe </w:t>
      </w:r>
      <w:r w:rsidR="00D40F96" w:rsidRPr="00544016">
        <w:rPr>
          <w:rFonts w:eastAsia="Times New Roman"/>
          <w:sz w:val="24"/>
          <w:szCs w:val="24"/>
        </w:rPr>
        <w:t xml:space="preserve">wewnętrzne    </w:t>
      </w:r>
      <w:r w:rsidR="004654AA">
        <w:rPr>
          <w:rFonts w:eastAsia="Times New Roman"/>
          <w:sz w:val="24"/>
          <w:szCs w:val="24"/>
        </w:rPr>
        <w:t xml:space="preserve">gr. </w:t>
      </w:r>
      <w:r w:rsidR="000D7C37">
        <w:rPr>
          <w:rFonts w:eastAsia="Times New Roman"/>
          <w:sz w:val="24"/>
          <w:szCs w:val="24"/>
        </w:rPr>
        <w:t>25cm</w:t>
      </w:r>
      <w:r w:rsidRPr="00544016">
        <w:rPr>
          <w:rFonts w:eastAsia="Times New Roman"/>
          <w:sz w:val="24"/>
          <w:szCs w:val="24"/>
        </w:rPr>
        <w:tab/>
      </w:r>
    </w:p>
    <w:p w:rsidR="006769B6" w:rsidRDefault="006769B6" w:rsidP="000D7C37">
      <w:pPr>
        <w:ind w:left="106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Poz. 5.2</w:t>
      </w:r>
      <w:r w:rsidRPr="00544016">
        <w:rPr>
          <w:rFonts w:eastAsia="Times New Roman"/>
          <w:sz w:val="24"/>
          <w:szCs w:val="24"/>
        </w:rPr>
        <w:t xml:space="preserve">. Schody żelbetowe </w:t>
      </w:r>
      <w:r>
        <w:rPr>
          <w:rFonts w:eastAsia="Times New Roman"/>
          <w:sz w:val="24"/>
          <w:szCs w:val="24"/>
        </w:rPr>
        <w:t>z</w:t>
      </w:r>
      <w:r w:rsidRPr="00544016">
        <w:rPr>
          <w:rFonts w:eastAsia="Times New Roman"/>
          <w:sz w:val="24"/>
          <w:szCs w:val="24"/>
        </w:rPr>
        <w:t xml:space="preserve">ewnętrzne    </w:t>
      </w:r>
      <w:r>
        <w:rPr>
          <w:rFonts w:eastAsia="Times New Roman"/>
          <w:sz w:val="24"/>
          <w:szCs w:val="24"/>
        </w:rPr>
        <w:t>gr. 25cm</w:t>
      </w:r>
    </w:p>
    <w:p w:rsidR="00B91939" w:rsidRPr="00544016" w:rsidRDefault="00EA7FA8" w:rsidP="00642671">
      <w:pPr>
        <w:pStyle w:val="Nagwek2"/>
        <w:numPr>
          <w:ilvl w:val="0"/>
          <w:numId w:val="0"/>
        </w:numPr>
        <w:ind w:left="360"/>
        <w:rPr>
          <w:rFonts w:asciiTheme="minorHAnsi" w:eastAsia="Times New Roman" w:hAnsiTheme="minorHAnsi"/>
        </w:rPr>
      </w:pPr>
      <w:r w:rsidRPr="00544016">
        <w:rPr>
          <w:rFonts w:asciiTheme="minorHAnsi" w:eastAsia="Times New Roman" w:hAnsiTheme="minorHAnsi"/>
        </w:rPr>
        <w:t>Poz.6. Nadproża</w:t>
      </w:r>
    </w:p>
    <w:p w:rsidR="002C088C" w:rsidRPr="00544016" w:rsidRDefault="00EA7FA8" w:rsidP="00544016">
      <w:pPr>
        <w:ind w:left="1068"/>
        <w:rPr>
          <w:rFonts w:eastAsia="Times New Roman"/>
          <w:sz w:val="24"/>
          <w:szCs w:val="24"/>
        </w:rPr>
      </w:pPr>
      <w:r w:rsidRPr="00544016">
        <w:rPr>
          <w:rFonts w:eastAsia="Times New Roman"/>
          <w:sz w:val="24"/>
          <w:szCs w:val="24"/>
        </w:rPr>
        <w:t>6.1. Na</w:t>
      </w:r>
      <w:r w:rsidR="004654AA">
        <w:rPr>
          <w:rFonts w:eastAsia="Times New Roman"/>
          <w:sz w:val="24"/>
          <w:szCs w:val="24"/>
        </w:rPr>
        <w:t>dproże  żelbetowe</w:t>
      </w:r>
      <w:r w:rsidRPr="00544016">
        <w:rPr>
          <w:rFonts w:eastAsia="Times New Roman"/>
          <w:sz w:val="24"/>
          <w:szCs w:val="24"/>
        </w:rPr>
        <w:t xml:space="preserve">                         </w:t>
      </w:r>
      <w:r w:rsidR="00F01868" w:rsidRPr="00544016">
        <w:rPr>
          <w:rFonts w:eastAsia="Times New Roman"/>
          <w:sz w:val="24"/>
          <w:szCs w:val="24"/>
        </w:rPr>
        <w:t xml:space="preserve">                          </w:t>
      </w:r>
      <w:r w:rsidRPr="00544016">
        <w:rPr>
          <w:rFonts w:eastAsia="Times New Roman"/>
          <w:sz w:val="24"/>
          <w:szCs w:val="24"/>
        </w:rPr>
        <w:t xml:space="preserve">     </w:t>
      </w:r>
    </w:p>
    <w:p w:rsidR="006B30D4" w:rsidRPr="00F40A21" w:rsidRDefault="00F1092A" w:rsidP="00642671">
      <w:pPr>
        <w:pStyle w:val="Nagwek2"/>
        <w:numPr>
          <w:ilvl w:val="0"/>
          <w:numId w:val="0"/>
        </w:numPr>
        <w:rPr>
          <w:rFonts w:asciiTheme="minorHAnsi" w:eastAsia="Times New Roman" w:hAnsiTheme="minorHAnsi"/>
          <w:b w:val="0"/>
        </w:rPr>
      </w:pPr>
      <w:r w:rsidRPr="00544016">
        <w:rPr>
          <w:rFonts w:asciiTheme="minorHAnsi" w:eastAsia="Times New Roman" w:hAnsiTheme="minorHAnsi"/>
        </w:rPr>
        <w:t xml:space="preserve">     </w:t>
      </w:r>
      <w:r w:rsidR="00EA7FA8" w:rsidRPr="00544016">
        <w:rPr>
          <w:rFonts w:asciiTheme="minorHAnsi" w:eastAsia="Times New Roman" w:hAnsiTheme="minorHAnsi"/>
        </w:rPr>
        <w:t>Poz.</w:t>
      </w:r>
      <w:r w:rsidR="00544016">
        <w:rPr>
          <w:rFonts w:asciiTheme="minorHAnsi" w:eastAsia="Times New Roman" w:hAnsiTheme="minorHAnsi"/>
        </w:rPr>
        <w:t>7</w:t>
      </w:r>
      <w:r w:rsidR="00EA7FA8" w:rsidRPr="00544016">
        <w:rPr>
          <w:rFonts w:asciiTheme="minorHAnsi" w:eastAsia="Times New Roman" w:hAnsiTheme="minorHAnsi"/>
        </w:rPr>
        <w:t>. Fundamenty</w:t>
      </w:r>
      <w:bookmarkEnd w:id="22"/>
      <w:bookmarkEnd w:id="23"/>
      <w:r w:rsidR="006B30D4">
        <w:rPr>
          <w:rFonts w:asciiTheme="minorHAnsi" w:eastAsia="Times New Roman" w:hAnsiTheme="minorHAnsi"/>
        </w:rPr>
        <w:t xml:space="preserve">; </w:t>
      </w:r>
      <w:r w:rsidR="006B30D4" w:rsidRPr="00F40A21">
        <w:rPr>
          <w:rFonts w:asciiTheme="minorHAnsi" w:eastAsia="Times New Roman" w:hAnsiTheme="minorHAnsi"/>
          <w:b w:val="0"/>
        </w:rPr>
        <w:t>stopy żelbetowe o wysokości 60cm i płyty fundamentowej</w:t>
      </w:r>
    </w:p>
    <w:p w:rsidR="00EA7FA8" w:rsidRPr="00F40A21" w:rsidRDefault="006B30D4" w:rsidP="00642671">
      <w:pPr>
        <w:pStyle w:val="Nagwek2"/>
        <w:numPr>
          <w:ilvl w:val="0"/>
          <w:numId w:val="0"/>
        </w:numPr>
        <w:rPr>
          <w:rFonts w:asciiTheme="minorHAnsi" w:eastAsia="Times New Roman" w:hAnsiTheme="minorHAnsi"/>
          <w:b w:val="0"/>
        </w:rPr>
      </w:pPr>
      <w:r w:rsidRPr="00F40A21">
        <w:rPr>
          <w:rFonts w:asciiTheme="minorHAnsi" w:eastAsia="Times New Roman" w:hAnsiTheme="minorHAnsi"/>
          <w:b w:val="0"/>
        </w:rPr>
        <w:t xml:space="preserve">                o grubości  30cm o odporze  gruntu max. 250 kPa. </w:t>
      </w:r>
    </w:p>
    <w:p w:rsidR="004654AA" w:rsidRPr="004654AA" w:rsidRDefault="004654AA" w:rsidP="004654AA">
      <w:pPr>
        <w:rPr>
          <w:sz w:val="24"/>
          <w:szCs w:val="24"/>
          <w:lang w:eastAsia="pl-PL"/>
        </w:rPr>
      </w:pPr>
    </w:p>
    <w:p w:rsidR="004654AA" w:rsidRDefault="004654AA" w:rsidP="004654AA">
      <w:pPr>
        <w:rPr>
          <w:b/>
          <w:sz w:val="24"/>
          <w:szCs w:val="24"/>
          <w:lang w:eastAsia="pl-PL"/>
        </w:rPr>
      </w:pPr>
      <w:r>
        <w:rPr>
          <w:b/>
          <w:sz w:val="24"/>
          <w:szCs w:val="24"/>
          <w:lang w:eastAsia="pl-PL"/>
        </w:rPr>
        <w:t xml:space="preserve">      </w:t>
      </w:r>
      <w:r w:rsidRPr="004654AA">
        <w:rPr>
          <w:b/>
          <w:sz w:val="24"/>
          <w:szCs w:val="24"/>
          <w:lang w:eastAsia="pl-PL"/>
        </w:rPr>
        <w:t xml:space="preserve">Poz. 8. </w:t>
      </w:r>
      <w:r>
        <w:rPr>
          <w:b/>
          <w:sz w:val="24"/>
          <w:szCs w:val="24"/>
          <w:lang w:eastAsia="pl-PL"/>
        </w:rPr>
        <w:t>Podciągi żelbetowe</w:t>
      </w:r>
    </w:p>
    <w:p w:rsidR="004654AA" w:rsidRPr="004654AA" w:rsidRDefault="004654AA" w:rsidP="004654AA">
      <w:pPr>
        <w:rPr>
          <w:b/>
          <w:sz w:val="24"/>
          <w:szCs w:val="24"/>
          <w:lang w:eastAsia="pl-PL"/>
        </w:rPr>
      </w:pPr>
      <w:r>
        <w:rPr>
          <w:b/>
          <w:sz w:val="24"/>
          <w:szCs w:val="24"/>
          <w:lang w:eastAsia="pl-PL"/>
        </w:rPr>
        <w:t xml:space="preserve">      Poz.9. Nadproże wieniec </w:t>
      </w:r>
    </w:p>
    <w:p w:rsidR="004654AA" w:rsidRDefault="00E21ACA" w:rsidP="00544016">
      <w:pPr>
        <w:pStyle w:val="Nagwek2"/>
        <w:numPr>
          <w:ilvl w:val="0"/>
          <w:numId w:val="0"/>
        </w:numPr>
        <w:rPr>
          <w:rFonts w:asciiTheme="minorHAnsi" w:eastAsia="Times New Roman" w:hAnsiTheme="minorHAnsi"/>
          <w:b w:val="0"/>
        </w:rPr>
      </w:pPr>
      <w:r w:rsidRPr="00544016">
        <w:rPr>
          <w:rFonts w:asciiTheme="minorHAnsi" w:eastAsia="Times New Roman" w:hAnsiTheme="minorHAnsi"/>
        </w:rPr>
        <w:t xml:space="preserve">     Poz.</w:t>
      </w:r>
      <w:r w:rsidR="004654AA">
        <w:rPr>
          <w:rFonts w:asciiTheme="minorHAnsi" w:eastAsia="Times New Roman" w:hAnsiTheme="minorHAnsi"/>
        </w:rPr>
        <w:t>10</w:t>
      </w:r>
      <w:r w:rsidRPr="00544016">
        <w:rPr>
          <w:rFonts w:asciiTheme="minorHAnsi" w:eastAsia="Times New Roman" w:hAnsiTheme="minorHAnsi"/>
        </w:rPr>
        <w:t xml:space="preserve">. </w:t>
      </w:r>
      <w:r w:rsidRPr="00544016">
        <w:rPr>
          <w:rFonts w:asciiTheme="minorHAnsi" w:eastAsia="Times New Roman" w:hAnsiTheme="minorHAnsi"/>
          <w:b w:val="0"/>
        </w:rPr>
        <w:t xml:space="preserve">Ściany żelbetowe </w:t>
      </w:r>
      <w:r w:rsidR="001B25A7" w:rsidRPr="00544016">
        <w:rPr>
          <w:rFonts w:asciiTheme="minorHAnsi" w:eastAsia="Times New Roman" w:hAnsiTheme="minorHAnsi"/>
          <w:b w:val="0"/>
        </w:rPr>
        <w:t xml:space="preserve">z betonu C30/37 </w:t>
      </w:r>
      <w:r w:rsidRPr="00544016">
        <w:rPr>
          <w:rFonts w:asciiTheme="minorHAnsi" w:eastAsia="Times New Roman" w:hAnsiTheme="minorHAnsi"/>
          <w:b w:val="0"/>
        </w:rPr>
        <w:t>w pi</w:t>
      </w:r>
      <w:r w:rsidR="00544016">
        <w:rPr>
          <w:rFonts w:asciiTheme="minorHAnsi" w:eastAsia="Times New Roman" w:hAnsiTheme="minorHAnsi"/>
          <w:b w:val="0"/>
        </w:rPr>
        <w:t>wnicy oraz murowane z Silki kl.</w:t>
      </w:r>
      <w:r w:rsidRPr="00544016">
        <w:rPr>
          <w:rFonts w:asciiTheme="minorHAnsi" w:eastAsia="Times New Roman" w:hAnsiTheme="minorHAnsi"/>
          <w:b w:val="0"/>
        </w:rPr>
        <w:t xml:space="preserve">25 </w:t>
      </w:r>
      <w:r w:rsidR="004654AA">
        <w:rPr>
          <w:rFonts w:asciiTheme="minorHAnsi" w:eastAsia="Times New Roman" w:hAnsiTheme="minorHAnsi"/>
          <w:b w:val="0"/>
        </w:rPr>
        <w:t xml:space="preserve">                     </w:t>
      </w:r>
    </w:p>
    <w:p w:rsidR="004654AA" w:rsidRDefault="004654AA" w:rsidP="004654AA">
      <w:pPr>
        <w:pStyle w:val="Nagwek2"/>
        <w:numPr>
          <w:ilvl w:val="0"/>
          <w:numId w:val="0"/>
        </w:numPr>
        <w:rPr>
          <w:rFonts w:asciiTheme="minorHAnsi" w:eastAsia="Times New Roman" w:hAnsiTheme="minorHAnsi"/>
          <w:b w:val="0"/>
        </w:rPr>
      </w:pPr>
      <w:r>
        <w:rPr>
          <w:rFonts w:asciiTheme="minorHAnsi" w:eastAsia="Times New Roman" w:hAnsiTheme="minorHAnsi"/>
          <w:b w:val="0"/>
        </w:rPr>
        <w:t xml:space="preserve">                  </w:t>
      </w:r>
      <w:r w:rsidR="00E21ACA" w:rsidRPr="00544016">
        <w:rPr>
          <w:rFonts w:asciiTheme="minorHAnsi" w:eastAsia="Times New Roman" w:hAnsiTheme="minorHAnsi"/>
          <w:b w:val="0"/>
        </w:rPr>
        <w:t>MPa</w:t>
      </w:r>
    </w:p>
    <w:p w:rsidR="004654AA" w:rsidRPr="004654AA" w:rsidRDefault="004654AA" w:rsidP="004654AA">
      <w:pPr>
        <w:rPr>
          <w:lang w:eastAsia="pl-PL"/>
        </w:rPr>
      </w:pPr>
    </w:p>
    <w:p w:rsidR="001B25A7" w:rsidRPr="00544016" w:rsidRDefault="00FC10D5" w:rsidP="00FC10D5">
      <w:pPr>
        <w:rPr>
          <w:rFonts w:eastAsia="Times New Roman"/>
          <w:sz w:val="24"/>
          <w:szCs w:val="24"/>
        </w:rPr>
      </w:pPr>
      <w:r w:rsidRPr="00544016">
        <w:rPr>
          <w:rFonts w:eastAsia="Times New Roman"/>
          <w:b/>
          <w:sz w:val="24"/>
          <w:szCs w:val="24"/>
        </w:rPr>
        <w:t xml:space="preserve">      Poz.</w:t>
      </w:r>
      <w:r w:rsidR="004654AA">
        <w:rPr>
          <w:rFonts w:eastAsia="Times New Roman"/>
          <w:b/>
          <w:sz w:val="24"/>
          <w:szCs w:val="24"/>
        </w:rPr>
        <w:t>11</w:t>
      </w:r>
      <w:r w:rsidRPr="00544016">
        <w:rPr>
          <w:rFonts w:eastAsia="Times New Roman"/>
          <w:b/>
          <w:sz w:val="24"/>
          <w:szCs w:val="24"/>
        </w:rPr>
        <w:t>.</w:t>
      </w:r>
      <w:r w:rsidR="001B25A7" w:rsidRPr="00544016">
        <w:rPr>
          <w:rFonts w:eastAsia="Times New Roman"/>
          <w:b/>
          <w:sz w:val="24"/>
          <w:szCs w:val="24"/>
        </w:rPr>
        <w:t xml:space="preserve"> </w:t>
      </w:r>
      <w:r w:rsidR="00544016" w:rsidRPr="00544016">
        <w:rPr>
          <w:rFonts w:eastAsia="Times New Roman"/>
          <w:sz w:val="24"/>
          <w:szCs w:val="24"/>
        </w:rPr>
        <w:t>Szyb windowy żelbetowy</w:t>
      </w:r>
    </w:p>
    <w:p w:rsidR="00424D95" w:rsidRDefault="004654AA" w:rsidP="00A37758">
      <w:pPr>
        <w:rPr>
          <w:rFonts w:eastAsia="Times New Roman"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     Poz.12</w:t>
      </w:r>
      <w:r w:rsidR="001B25A7" w:rsidRPr="00544016">
        <w:rPr>
          <w:rFonts w:eastAsia="Times New Roman"/>
          <w:b/>
          <w:sz w:val="24"/>
          <w:szCs w:val="24"/>
        </w:rPr>
        <w:t xml:space="preserve">. </w:t>
      </w:r>
      <w:bookmarkStart w:id="24" w:name="_Toc349208448"/>
      <w:bookmarkStart w:id="25" w:name="_Toc349208625"/>
      <w:r w:rsidR="009A3AA4">
        <w:rPr>
          <w:rFonts w:eastAsia="Times New Roman"/>
          <w:sz w:val="24"/>
          <w:szCs w:val="24"/>
        </w:rPr>
        <w:t>Posadzki betonowe</w:t>
      </w:r>
    </w:p>
    <w:p w:rsidR="000D7C37" w:rsidRDefault="000D7C37" w:rsidP="00A37758">
      <w:pPr>
        <w:rPr>
          <w:rFonts w:eastAsia="Times New Roman"/>
          <w:sz w:val="24"/>
          <w:szCs w:val="24"/>
        </w:rPr>
      </w:pPr>
    </w:p>
    <w:p w:rsidR="000D7C37" w:rsidRDefault="000D7C37" w:rsidP="00A37758">
      <w:pPr>
        <w:rPr>
          <w:rFonts w:eastAsia="Times New Roman"/>
          <w:sz w:val="24"/>
          <w:szCs w:val="24"/>
        </w:rPr>
      </w:pPr>
    </w:p>
    <w:p w:rsidR="000D7C37" w:rsidRDefault="000D7C37" w:rsidP="00A37758">
      <w:pPr>
        <w:rPr>
          <w:rFonts w:eastAsia="Times New Roman"/>
          <w:sz w:val="24"/>
          <w:szCs w:val="24"/>
        </w:rPr>
      </w:pPr>
    </w:p>
    <w:p w:rsidR="000D7C37" w:rsidRDefault="000D7C37" w:rsidP="00A37758">
      <w:pPr>
        <w:rPr>
          <w:rFonts w:eastAsia="Times New Roman"/>
          <w:sz w:val="24"/>
          <w:szCs w:val="24"/>
        </w:rPr>
      </w:pPr>
    </w:p>
    <w:p w:rsidR="000D7C37" w:rsidRDefault="000D7C37" w:rsidP="00A37758">
      <w:pPr>
        <w:rPr>
          <w:rFonts w:eastAsia="Times New Roman"/>
          <w:sz w:val="24"/>
          <w:szCs w:val="24"/>
        </w:rPr>
      </w:pPr>
    </w:p>
    <w:p w:rsidR="000D7C37" w:rsidRDefault="000D7C37" w:rsidP="00A37758">
      <w:pPr>
        <w:rPr>
          <w:rFonts w:eastAsia="Times New Roman"/>
          <w:sz w:val="24"/>
          <w:szCs w:val="24"/>
        </w:rPr>
      </w:pPr>
    </w:p>
    <w:p w:rsidR="000D7C37" w:rsidRPr="009A3AA4" w:rsidRDefault="000D7C37" w:rsidP="00A37758">
      <w:pPr>
        <w:rPr>
          <w:rFonts w:eastAsia="Times New Roman"/>
          <w:sz w:val="24"/>
          <w:szCs w:val="24"/>
        </w:rPr>
      </w:pPr>
    </w:p>
    <w:bookmarkEnd w:id="24"/>
    <w:bookmarkEnd w:id="25"/>
    <w:p w:rsidR="00EA7FA8" w:rsidRPr="006D7040" w:rsidRDefault="00EA7FA8" w:rsidP="00EA7FA8">
      <w:pPr>
        <w:jc w:val="center"/>
        <w:rPr>
          <w:b/>
          <w:sz w:val="24"/>
        </w:rPr>
      </w:pPr>
      <w:r w:rsidRPr="006D7040">
        <w:rPr>
          <w:b/>
          <w:sz w:val="24"/>
        </w:rPr>
        <w:lastRenderedPageBreak/>
        <w:t>PRZYJĘTE DO OBLICZEŃ</w:t>
      </w:r>
    </w:p>
    <w:p w:rsidR="00EA7FA8" w:rsidRPr="006D7040" w:rsidRDefault="00EA7FA8" w:rsidP="00EA7FA8">
      <w:pPr>
        <w:jc w:val="center"/>
        <w:rPr>
          <w:b/>
          <w:sz w:val="24"/>
        </w:rPr>
      </w:pPr>
      <w:bookmarkStart w:id="26" w:name="_Toc349208449"/>
      <w:bookmarkStart w:id="27" w:name="_Toc349208626"/>
      <w:r w:rsidRPr="006D7040">
        <w:rPr>
          <w:b/>
          <w:sz w:val="24"/>
        </w:rPr>
        <w:t>ROZWIĄZANIA KONSTRUKCYJNO – MATERIAŁOWE</w:t>
      </w:r>
      <w:bookmarkEnd w:id="26"/>
      <w:bookmarkEnd w:id="27"/>
    </w:p>
    <w:p w:rsidR="00EA7FA8" w:rsidRDefault="00EA7FA8" w:rsidP="00EA7FA8">
      <w:pPr>
        <w:pStyle w:val="Akapitzlist"/>
        <w:numPr>
          <w:ilvl w:val="1"/>
          <w:numId w:val="15"/>
        </w:numPr>
        <w:spacing w:after="0" w:line="240" w:lineRule="auto"/>
        <w:ind w:right="543"/>
        <w:jc w:val="both"/>
      </w:pPr>
      <w:r w:rsidRPr="006D7040">
        <w:t>Be</w:t>
      </w:r>
      <w:r w:rsidR="00711F9E">
        <w:t>tony podkładowe – beton klasy C12/15</w:t>
      </w:r>
    </w:p>
    <w:p w:rsidR="00EA7FA8" w:rsidRDefault="00A46DFC" w:rsidP="00EA7FA8">
      <w:pPr>
        <w:pStyle w:val="Akapitzlist"/>
        <w:numPr>
          <w:ilvl w:val="1"/>
          <w:numId w:val="15"/>
        </w:numPr>
        <w:spacing w:after="0" w:line="240" w:lineRule="auto"/>
        <w:ind w:right="543"/>
        <w:jc w:val="both"/>
      </w:pPr>
      <w:r>
        <w:t>Ławy fundame</w:t>
      </w:r>
      <w:r w:rsidR="000F72B7">
        <w:t>ntowe</w:t>
      </w:r>
      <w:r w:rsidR="00711F9E">
        <w:t xml:space="preserve"> i stopy fundamentowe</w:t>
      </w:r>
      <w:r w:rsidR="000F72B7">
        <w:t xml:space="preserve"> – beton C30/37</w:t>
      </w:r>
    </w:p>
    <w:p w:rsidR="00A37758" w:rsidRPr="006D7040" w:rsidRDefault="00A37758" w:rsidP="00EA7FA8">
      <w:pPr>
        <w:pStyle w:val="Akapitzlist"/>
        <w:numPr>
          <w:ilvl w:val="1"/>
          <w:numId w:val="15"/>
        </w:numPr>
        <w:spacing w:after="0" w:line="240" w:lineRule="auto"/>
        <w:ind w:right="543"/>
        <w:jc w:val="both"/>
      </w:pPr>
      <w:r>
        <w:t xml:space="preserve">Konstrukcja </w:t>
      </w:r>
      <w:r w:rsidR="009A7369">
        <w:t>słupów; podciągów; nadproży i schodów – C30/37</w:t>
      </w:r>
    </w:p>
    <w:p w:rsidR="00EA7FA8" w:rsidRPr="006D7040" w:rsidRDefault="00EA7FA8" w:rsidP="00EA7FA8">
      <w:pPr>
        <w:pStyle w:val="Akapitzlist"/>
        <w:numPr>
          <w:ilvl w:val="1"/>
          <w:numId w:val="15"/>
        </w:numPr>
        <w:spacing w:after="0" w:line="240" w:lineRule="auto"/>
        <w:ind w:right="543"/>
        <w:jc w:val="both"/>
      </w:pPr>
      <w:r w:rsidRPr="006D7040">
        <w:t>Stal zbrojeniowa konstrukcyjna -  A-IIIN (B500SP)</w:t>
      </w:r>
    </w:p>
    <w:p w:rsidR="00EA7FA8" w:rsidRPr="006D7040" w:rsidRDefault="00EA7FA8" w:rsidP="00EA7FA8">
      <w:pPr>
        <w:pStyle w:val="Akapitzlist"/>
        <w:numPr>
          <w:ilvl w:val="1"/>
          <w:numId w:val="15"/>
        </w:numPr>
        <w:spacing w:after="0" w:line="240" w:lineRule="auto"/>
        <w:ind w:right="543"/>
        <w:jc w:val="both"/>
      </w:pPr>
      <w:r w:rsidRPr="006D7040">
        <w:t>Stropy żelbetowe typu filigran gr.</w:t>
      </w:r>
      <w:r w:rsidR="009A7369">
        <w:t>25</w:t>
      </w:r>
      <w:r w:rsidRPr="006D7040">
        <w:t>cm</w:t>
      </w:r>
      <w:r w:rsidR="009A7369">
        <w:t xml:space="preserve"> – beton B30/37</w:t>
      </w:r>
    </w:p>
    <w:p w:rsidR="00EA7FA8" w:rsidRPr="006D7040" w:rsidRDefault="00EA7FA8" w:rsidP="00EA7FA8">
      <w:pPr>
        <w:pStyle w:val="Akapitzlist"/>
        <w:numPr>
          <w:ilvl w:val="1"/>
          <w:numId w:val="15"/>
        </w:numPr>
        <w:spacing w:after="0" w:line="240" w:lineRule="auto"/>
        <w:ind w:right="543"/>
        <w:jc w:val="both"/>
      </w:pPr>
      <w:r w:rsidRPr="006D7040">
        <w:t xml:space="preserve">Ściany wewnętrzne i zewnętrzne </w:t>
      </w:r>
      <w:r w:rsidR="00A37758">
        <w:t>powyżej piwnicy Silka 24cm kategorii A  (fd=4,99 MPa)</w:t>
      </w:r>
      <w:r w:rsidRPr="006D7040">
        <w:t xml:space="preserve"> </w:t>
      </w:r>
    </w:p>
    <w:p w:rsidR="00EA7FA8" w:rsidRPr="006D7040" w:rsidRDefault="00EA7FA8" w:rsidP="00EA7FA8">
      <w:pPr>
        <w:pStyle w:val="Akapitzlist"/>
        <w:numPr>
          <w:ilvl w:val="1"/>
          <w:numId w:val="15"/>
        </w:numPr>
        <w:spacing w:after="0" w:line="240" w:lineRule="auto"/>
        <w:ind w:right="543"/>
        <w:jc w:val="both"/>
      </w:pPr>
      <w:r w:rsidRPr="006D7040">
        <w:t xml:space="preserve">Ścianki działowe – </w:t>
      </w:r>
      <w:r w:rsidR="009A7369">
        <w:t>pustaki z cegły silkatowej</w:t>
      </w:r>
      <w:r w:rsidRPr="006D7040">
        <w:t xml:space="preserve"> szerokości 1</w:t>
      </w:r>
      <w:r>
        <w:t>8</w:t>
      </w:r>
      <w:r w:rsidR="009A7369">
        <w:t>/12/15</w:t>
      </w:r>
      <w:r w:rsidRPr="006D7040">
        <w:t xml:space="preserve"> cm. </w:t>
      </w:r>
    </w:p>
    <w:p w:rsidR="00EA7FA8" w:rsidRPr="009F033C" w:rsidRDefault="00EA7FA8" w:rsidP="00EA7FA8">
      <w:pPr>
        <w:rPr>
          <w:sz w:val="18"/>
          <w:szCs w:val="18"/>
        </w:rPr>
      </w:pPr>
    </w:p>
    <w:bookmarkEnd w:id="2"/>
    <w:bookmarkEnd w:id="3"/>
    <w:p w:rsidR="00EA7FA8" w:rsidRPr="006D7040" w:rsidRDefault="00EA7FA8" w:rsidP="00EA7FA8">
      <w:pPr>
        <w:pStyle w:val="Domylnie"/>
        <w:rPr>
          <w:rFonts w:ascii="Arial Narrow" w:hAnsi="Arial Narrow"/>
        </w:rPr>
      </w:pPr>
    </w:p>
    <w:p w:rsidR="00EA7FA8" w:rsidRPr="006D7040" w:rsidRDefault="00BC1BA1" w:rsidP="00EA7FA8">
      <w:pPr>
        <w:pStyle w:val="Bezodstpw"/>
        <w:rPr>
          <w:lang w:val="pl-PL"/>
        </w:rPr>
      </w:pPr>
      <w:r>
        <w:rPr>
          <w:lang w:val="pl-PL"/>
        </w:rPr>
        <w:t>Poznań, STYCZEŃ</w:t>
      </w:r>
      <w:bookmarkStart w:id="28" w:name="_GoBack"/>
      <w:bookmarkEnd w:id="28"/>
      <w:r w:rsidR="00367D3C">
        <w:rPr>
          <w:lang w:val="pl-PL"/>
        </w:rPr>
        <w:t xml:space="preserve"> </w:t>
      </w:r>
      <w:r w:rsidR="00EA7FA8" w:rsidRPr="006D7040">
        <w:rPr>
          <w:lang w:val="pl-PL"/>
        </w:rPr>
        <w:t xml:space="preserve"> 201</w:t>
      </w:r>
      <w:r w:rsidR="00367D3C">
        <w:rPr>
          <w:lang w:val="pl-PL"/>
        </w:rPr>
        <w:t>9</w:t>
      </w:r>
    </w:p>
    <w:tbl>
      <w:tblPr>
        <w:tblStyle w:val="Tabela-Siatka"/>
        <w:tblW w:w="9072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2977"/>
        <w:gridCol w:w="3118"/>
      </w:tblGrid>
      <w:tr w:rsidR="00EA7FA8" w:rsidRPr="006D7040" w:rsidTr="00091B5A">
        <w:trPr>
          <w:trHeight w:val="578"/>
        </w:trPr>
        <w:tc>
          <w:tcPr>
            <w:tcW w:w="2977" w:type="dxa"/>
          </w:tcPr>
          <w:p w:rsidR="00EA7FA8" w:rsidRPr="006D7040" w:rsidRDefault="00EA7FA8" w:rsidP="00091B5A">
            <w:pPr>
              <w:pStyle w:val="Bezodstpw"/>
              <w:jc w:val="center"/>
              <w:rPr>
                <w:szCs w:val="24"/>
                <w:lang w:val="pl-PL"/>
              </w:rPr>
            </w:pPr>
            <w:r w:rsidRPr="006D7040">
              <w:rPr>
                <w:szCs w:val="24"/>
                <w:lang w:val="pl-PL"/>
              </w:rPr>
              <w:t>PROJEKTANT:</w:t>
            </w:r>
          </w:p>
        </w:tc>
        <w:tc>
          <w:tcPr>
            <w:tcW w:w="2977" w:type="dxa"/>
          </w:tcPr>
          <w:p w:rsidR="00EA7FA8" w:rsidRPr="006D7040" w:rsidRDefault="00EA7FA8" w:rsidP="00091B5A">
            <w:pPr>
              <w:pStyle w:val="Bezodstpw"/>
              <w:jc w:val="center"/>
              <w:rPr>
                <w:lang w:val="pl-PL"/>
              </w:rPr>
            </w:pPr>
            <w:r w:rsidRPr="006D7040">
              <w:rPr>
                <w:lang w:val="pl-PL"/>
              </w:rPr>
              <w:t>OPRACOWANIE:</w:t>
            </w:r>
          </w:p>
        </w:tc>
        <w:tc>
          <w:tcPr>
            <w:tcW w:w="3118" w:type="dxa"/>
          </w:tcPr>
          <w:p w:rsidR="00EA7FA8" w:rsidRPr="006D7040" w:rsidRDefault="00EA7FA8" w:rsidP="00091B5A">
            <w:pPr>
              <w:pStyle w:val="Bezodstpw"/>
              <w:jc w:val="center"/>
              <w:rPr>
                <w:lang w:val="pl-PL"/>
              </w:rPr>
            </w:pPr>
            <w:r w:rsidRPr="006D7040">
              <w:rPr>
                <w:lang w:val="pl-PL"/>
              </w:rPr>
              <w:t>SPRAWDZAJĄCY:</w:t>
            </w:r>
          </w:p>
        </w:tc>
      </w:tr>
      <w:tr w:rsidR="00EA7FA8" w:rsidRPr="006D7040" w:rsidTr="00091B5A">
        <w:trPr>
          <w:trHeight w:val="1602"/>
        </w:trPr>
        <w:tc>
          <w:tcPr>
            <w:tcW w:w="2977" w:type="dxa"/>
            <w:vAlign w:val="bottom"/>
          </w:tcPr>
          <w:p w:rsidR="00EA7FA8" w:rsidRPr="006D7040" w:rsidRDefault="00EA7FA8" w:rsidP="00091B5A">
            <w:pPr>
              <w:pStyle w:val="Bezodstpw"/>
              <w:spacing w:before="0"/>
              <w:jc w:val="center"/>
              <w:rPr>
                <w:szCs w:val="24"/>
                <w:lang w:val="pl-PL"/>
              </w:rPr>
            </w:pPr>
          </w:p>
          <w:p w:rsidR="00EA7FA8" w:rsidRPr="006D7040" w:rsidRDefault="00EA7FA8" w:rsidP="00091B5A">
            <w:pPr>
              <w:pStyle w:val="Bezodstpw"/>
              <w:spacing w:before="0"/>
              <w:jc w:val="center"/>
              <w:rPr>
                <w:szCs w:val="24"/>
                <w:lang w:val="pl-PL"/>
              </w:rPr>
            </w:pPr>
          </w:p>
          <w:p w:rsidR="00EA7FA8" w:rsidRPr="006D7040" w:rsidRDefault="00EA7FA8" w:rsidP="00091B5A">
            <w:pPr>
              <w:pStyle w:val="Bezodstpw"/>
              <w:spacing w:before="0"/>
              <w:jc w:val="center"/>
              <w:rPr>
                <w:szCs w:val="24"/>
                <w:lang w:val="pl-PL"/>
              </w:rPr>
            </w:pPr>
          </w:p>
          <w:p w:rsidR="00EA7FA8" w:rsidRPr="006D7040" w:rsidRDefault="00EA7FA8" w:rsidP="00091B5A">
            <w:pPr>
              <w:pStyle w:val="Bezodstpw"/>
              <w:spacing w:before="0"/>
              <w:jc w:val="center"/>
              <w:rPr>
                <w:szCs w:val="24"/>
                <w:lang w:val="pl-PL"/>
              </w:rPr>
            </w:pPr>
          </w:p>
          <w:p w:rsidR="00EA7FA8" w:rsidRPr="006D7040" w:rsidRDefault="00A46DFC" w:rsidP="00091B5A">
            <w:pPr>
              <w:pStyle w:val="Bezodstpw"/>
              <w:spacing w:before="0"/>
              <w:jc w:val="center"/>
              <w:rPr>
                <w:szCs w:val="24"/>
                <w:lang w:val="pl-PL"/>
              </w:rPr>
            </w:pPr>
            <w:r>
              <w:rPr>
                <w:szCs w:val="24"/>
                <w:lang w:val="pl-PL"/>
              </w:rPr>
              <w:t>mgr inż. Piotr Jachnik</w:t>
            </w:r>
          </w:p>
        </w:tc>
        <w:tc>
          <w:tcPr>
            <w:tcW w:w="2977" w:type="dxa"/>
            <w:vAlign w:val="bottom"/>
          </w:tcPr>
          <w:p w:rsidR="00EA7FA8" w:rsidRPr="006D7040" w:rsidRDefault="00EA7FA8" w:rsidP="00091B5A">
            <w:pPr>
              <w:pStyle w:val="Bezodstpw"/>
              <w:spacing w:before="0"/>
              <w:jc w:val="center"/>
              <w:rPr>
                <w:lang w:val="pl-PL"/>
              </w:rPr>
            </w:pPr>
          </w:p>
          <w:p w:rsidR="00EA7FA8" w:rsidRPr="006D7040" w:rsidRDefault="00EA7FA8" w:rsidP="00091B5A">
            <w:pPr>
              <w:pStyle w:val="Bezodstpw"/>
              <w:spacing w:before="0"/>
              <w:jc w:val="center"/>
              <w:rPr>
                <w:lang w:val="pl-PL"/>
              </w:rPr>
            </w:pPr>
          </w:p>
          <w:p w:rsidR="00EA7FA8" w:rsidRPr="006D7040" w:rsidRDefault="00EA7FA8" w:rsidP="00091B5A">
            <w:pPr>
              <w:pStyle w:val="Bezodstpw"/>
              <w:spacing w:before="0"/>
              <w:jc w:val="center"/>
              <w:rPr>
                <w:lang w:val="pl-PL"/>
              </w:rPr>
            </w:pPr>
          </w:p>
          <w:p w:rsidR="00EA7FA8" w:rsidRPr="006D7040" w:rsidRDefault="00EA7FA8" w:rsidP="00091B5A">
            <w:pPr>
              <w:pStyle w:val="Bezodstpw"/>
              <w:spacing w:before="0"/>
              <w:jc w:val="center"/>
              <w:rPr>
                <w:lang w:val="pl-PL"/>
              </w:rPr>
            </w:pPr>
          </w:p>
          <w:p w:rsidR="00EA7FA8" w:rsidRPr="006D7040" w:rsidRDefault="00EA7FA8" w:rsidP="00091B5A">
            <w:pPr>
              <w:pStyle w:val="Bezodstpw"/>
              <w:spacing w:before="0"/>
              <w:ind w:left="-108"/>
              <w:jc w:val="center"/>
              <w:rPr>
                <w:lang w:val="pl-PL"/>
              </w:rPr>
            </w:pPr>
          </w:p>
        </w:tc>
        <w:tc>
          <w:tcPr>
            <w:tcW w:w="3118" w:type="dxa"/>
            <w:vAlign w:val="bottom"/>
          </w:tcPr>
          <w:p w:rsidR="00EA7FA8" w:rsidRPr="006D7040" w:rsidRDefault="00A46DFC" w:rsidP="00091B5A">
            <w:pPr>
              <w:pStyle w:val="Bezodstpw"/>
              <w:spacing w:before="0"/>
              <w:jc w:val="center"/>
              <w:rPr>
                <w:lang w:val="pl-PL"/>
              </w:rPr>
            </w:pPr>
            <w:r>
              <w:rPr>
                <w:lang w:val="pl-PL"/>
              </w:rPr>
              <w:t>mgr inż. Ryszard Zakrzewski</w:t>
            </w:r>
          </w:p>
        </w:tc>
      </w:tr>
    </w:tbl>
    <w:p w:rsidR="00A46DFC" w:rsidRDefault="00A46DFC" w:rsidP="003D2465">
      <w:pPr>
        <w:rPr>
          <w:szCs w:val="20"/>
          <w:u w:val="single"/>
        </w:rPr>
      </w:pPr>
    </w:p>
    <w:p w:rsidR="00615092" w:rsidRDefault="00615092" w:rsidP="003D2465">
      <w:pPr>
        <w:rPr>
          <w:szCs w:val="20"/>
          <w:u w:val="single"/>
        </w:rPr>
      </w:pPr>
    </w:p>
    <w:p w:rsidR="00615092" w:rsidRDefault="00615092" w:rsidP="003D2465">
      <w:pPr>
        <w:rPr>
          <w:szCs w:val="20"/>
          <w:u w:val="single"/>
        </w:rPr>
      </w:pPr>
    </w:p>
    <w:p w:rsidR="00615092" w:rsidRDefault="00615092" w:rsidP="003D2465">
      <w:pPr>
        <w:rPr>
          <w:szCs w:val="20"/>
          <w:u w:val="single"/>
        </w:rPr>
      </w:pPr>
    </w:p>
    <w:p w:rsidR="00615092" w:rsidRDefault="00615092" w:rsidP="003D2465">
      <w:pPr>
        <w:rPr>
          <w:szCs w:val="20"/>
          <w:u w:val="single"/>
        </w:rPr>
      </w:pPr>
    </w:p>
    <w:p w:rsidR="00615092" w:rsidRDefault="00615092" w:rsidP="003D2465">
      <w:pPr>
        <w:rPr>
          <w:szCs w:val="20"/>
          <w:u w:val="single"/>
        </w:rPr>
      </w:pPr>
    </w:p>
    <w:p w:rsidR="00615092" w:rsidRDefault="00615092" w:rsidP="003D2465">
      <w:pPr>
        <w:rPr>
          <w:szCs w:val="20"/>
          <w:u w:val="single"/>
        </w:rPr>
      </w:pPr>
    </w:p>
    <w:p w:rsidR="00615092" w:rsidRDefault="00615092" w:rsidP="003D2465">
      <w:pPr>
        <w:rPr>
          <w:szCs w:val="20"/>
          <w:u w:val="single"/>
        </w:rPr>
      </w:pPr>
    </w:p>
    <w:p w:rsidR="00615092" w:rsidRDefault="00615092" w:rsidP="003D2465">
      <w:pPr>
        <w:rPr>
          <w:szCs w:val="20"/>
          <w:u w:val="single"/>
        </w:rPr>
      </w:pPr>
    </w:p>
    <w:p w:rsidR="00615092" w:rsidRPr="003D2465" w:rsidRDefault="00615092" w:rsidP="003D2465">
      <w:pPr>
        <w:rPr>
          <w:szCs w:val="20"/>
          <w:u w:val="single"/>
        </w:rPr>
      </w:pPr>
    </w:p>
    <w:p w:rsidR="00A1325E" w:rsidRPr="000D7C37" w:rsidRDefault="00E121C1" w:rsidP="000D7C3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Zebranie obciążeń</w:t>
      </w:r>
    </w:p>
    <w:p w:rsidR="00FD7842" w:rsidRPr="000C1CB7" w:rsidRDefault="00FD7842" w:rsidP="00FD7842">
      <w:pPr>
        <w:pStyle w:val="Akapitzlist"/>
        <w:numPr>
          <w:ilvl w:val="0"/>
          <w:numId w:val="28"/>
        </w:num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Zestawienie obciążeń :</w:t>
      </w:r>
    </w:p>
    <w:p w:rsidR="00FD7842" w:rsidRPr="000C1CB7" w:rsidRDefault="00FD7842" w:rsidP="00FD7842">
      <w:pPr>
        <w:pStyle w:val="Akapitzlist"/>
        <w:numPr>
          <w:ilvl w:val="1"/>
          <w:numId w:val="28"/>
        </w:numPr>
        <w:rPr>
          <w:rFonts w:cstheme="minorHAnsi"/>
          <w:b/>
          <w:sz w:val="20"/>
          <w:szCs w:val="20"/>
        </w:rPr>
      </w:pPr>
      <w:r w:rsidRPr="000C1CB7">
        <w:rPr>
          <w:rFonts w:cstheme="minorHAnsi"/>
          <w:b/>
          <w:sz w:val="20"/>
          <w:szCs w:val="20"/>
        </w:rPr>
        <w:t>Obciążenie stropodachu:</w:t>
      </w:r>
    </w:p>
    <w:p w:rsidR="00FD7842" w:rsidRPr="0067019D" w:rsidRDefault="00FD7842" w:rsidP="00FD7842">
      <w:pPr>
        <w:rPr>
          <w:rFonts w:cstheme="minorHAnsi"/>
          <w:b/>
          <w:sz w:val="20"/>
          <w:szCs w:val="20"/>
        </w:rPr>
      </w:pPr>
      <w:r w:rsidRPr="008B3A1A">
        <w:rPr>
          <w:rFonts w:cstheme="minorHAnsi"/>
          <w:b/>
          <w:sz w:val="20"/>
          <w:szCs w:val="20"/>
        </w:rPr>
        <w:t>Obciążenie użytkowe śniegiem strefa II : 0,72 kN/m</w:t>
      </w:r>
      <w:r w:rsidRPr="008B3A1A">
        <w:rPr>
          <w:rFonts w:cstheme="minorHAnsi"/>
          <w:b/>
          <w:sz w:val="20"/>
          <w:szCs w:val="20"/>
          <w:vertAlign w:val="superscript"/>
        </w:rPr>
        <w:t>2</w:t>
      </w:r>
      <w:r w:rsidR="00CD59F8">
        <w:rPr>
          <w:rFonts w:cstheme="minorHAnsi"/>
          <w:b/>
          <w:sz w:val="20"/>
          <w:szCs w:val="20"/>
        </w:rPr>
        <w:t xml:space="preserve"> – strop żelbetowy grubości 25</w:t>
      </w:r>
      <w:r>
        <w:rPr>
          <w:rFonts w:cstheme="minorHAnsi"/>
          <w:b/>
          <w:sz w:val="20"/>
          <w:szCs w:val="20"/>
        </w:rPr>
        <w:t>cm</w:t>
      </w:r>
    </w:p>
    <w:p w:rsidR="00FD7842" w:rsidRPr="008B3A1A" w:rsidRDefault="00FD7842" w:rsidP="00FD7842">
      <w:pPr>
        <w:rPr>
          <w:rFonts w:cstheme="minorHAnsi"/>
          <w:b/>
          <w:sz w:val="20"/>
          <w:szCs w:val="20"/>
        </w:rPr>
      </w:pPr>
      <w:r w:rsidRPr="008B3A1A">
        <w:rPr>
          <w:rFonts w:cstheme="minorHAnsi"/>
          <w:b/>
          <w:sz w:val="20"/>
          <w:szCs w:val="20"/>
        </w:rPr>
        <w:t>Obciążenie technologiczne użytkowe stropodachu : 0,50 kN/m</w:t>
      </w:r>
      <w:r w:rsidRPr="008B3A1A">
        <w:rPr>
          <w:rFonts w:cstheme="minorHAnsi"/>
          <w:b/>
          <w:sz w:val="20"/>
          <w:szCs w:val="20"/>
          <w:vertAlign w:val="superscript"/>
        </w:rPr>
        <w:t>2</w:t>
      </w:r>
    </w:p>
    <w:p w:rsidR="00FD7842" w:rsidRPr="008B3A1A" w:rsidRDefault="00FD7842" w:rsidP="00FD7842">
      <w:pPr>
        <w:rPr>
          <w:rFonts w:cstheme="minorHAnsi"/>
          <w:sz w:val="20"/>
          <w:szCs w:val="20"/>
        </w:rPr>
      </w:pPr>
      <w:r w:rsidRPr="008B3A1A">
        <w:rPr>
          <w:rFonts w:cstheme="minorHAnsi"/>
          <w:sz w:val="20"/>
          <w:szCs w:val="20"/>
        </w:rPr>
        <w:t xml:space="preserve">Obciążenie </w:t>
      </w:r>
      <w:r>
        <w:rPr>
          <w:rFonts w:cstheme="minorHAnsi"/>
          <w:sz w:val="20"/>
          <w:szCs w:val="20"/>
        </w:rPr>
        <w:t>ciężarem własnym konstrukcji : 4</w:t>
      </w:r>
      <w:r w:rsidRPr="008B3A1A">
        <w:rPr>
          <w:rFonts w:cstheme="minorHAnsi"/>
          <w:sz w:val="20"/>
          <w:szCs w:val="20"/>
        </w:rPr>
        <w:t>,50 kN/m</w:t>
      </w:r>
      <w:r w:rsidRPr="008B3A1A">
        <w:rPr>
          <w:rFonts w:cstheme="minorHAnsi"/>
          <w:sz w:val="20"/>
          <w:szCs w:val="20"/>
          <w:vertAlign w:val="superscript"/>
        </w:rPr>
        <w:t>2</w:t>
      </w:r>
    </w:p>
    <w:p w:rsidR="00FD7842" w:rsidRPr="0064085C" w:rsidRDefault="00FD7842" w:rsidP="00FD7842">
      <w:pPr>
        <w:rPr>
          <w:rFonts w:cstheme="minorHAnsi"/>
          <w:sz w:val="20"/>
          <w:szCs w:val="20"/>
          <w:vertAlign w:val="superscript"/>
        </w:rPr>
      </w:pPr>
      <w:r w:rsidRPr="008B3A1A">
        <w:rPr>
          <w:rFonts w:cstheme="minorHAnsi"/>
          <w:sz w:val="20"/>
          <w:szCs w:val="20"/>
        </w:rPr>
        <w:t>Obciążenie wykończeniem stropu : 0,50 kN/m</w:t>
      </w:r>
      <w:r w:rsidRPr="008B3A1A">
        <w:rPr>
          <w:rFonts w:cstheme="minorHAnsi"/>
          <w:sz w:val="20"/>
          <w:szCs w:val="20"/>
          <w:vertAlign w:val="superscript"/>
        </w:rPr>
        <w:t>2</w:t>
      </w:r>
    </w:p>
    <w:p w:rsidR="00FD7842" w:rsidRDefault="00FD7842" w:rsidP="00FD7842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3150"/>
        <w:gridCol w:w="1842"/>
        <w:gridCol w:w="1843"/>
        <w:gridCol w:w="1843"/>
      </w:tblGrid>
      <w:tr w:rsidR="00FD7842" w:rsidRPr="008B3A1A" w:rsidTr="00513DA8">
        <w:tc>
          <w:tcPr>
            <w:tcW w:w="534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LP.</w:t>
            </w:r>
          </w:p>
        </w:tc>
        <w:tc>
          <w:tcPr>
            <w:tcW w:w="3150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Rodzaj obciążenia:</w:t>
            </w:r>
          </w:p>
        </w:tc>
        <w:tc>
          <w:tcPr>
            <w:tcW w:w="1842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Obciążenie charakterystyczne</w:t>
            </w:r>
          </w:p>
        </w:tc>
        <w:tc>
          <w:tcPr>
            <w:tcW w:w="1843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 xml:space="preserve">Współczynnik </w:t>
            </w:r>
          </w:p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obciążenia</w:t>
            </w:r>
          </w:p>
        </w:tc>
        <w:tc>
          <w:tcPr>
            <w:tcW w:w="1843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Obciążenie</w:t>
            </w:r>
          </w:p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obliczeniowe</w:t>
            </w:r>
          </w:p>
        </w:tc>
      </w:tr>
      <w:tr w:rsidR="00FD7842" w:rsidRPr="008B3A1A" w:rsidTr="00513DA8">
        <w:tc>
          <w:tcPr>
            <w:tcW w:w="534" w:type="dxa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3150" w:type="dxa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Papa termozgrzewalna lub membrana na klinach</w:t>
            </w:r>
          </w:p>
        </w:tc>
        <w:tc>
          <w:tcPr>
            <w:tcW w:w="1842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0,1</w:t>
            </w:r>
            <w:r w:rsidR="00F43ECD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843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1,3</w:t>
            </w:r>
          </w:p>
        </w:tc>
        <w:tc>
          <w:tcPr>
            <w:tcW w:w="1843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0,13</w:t>
            </w:r>
          </w:p>
        </w:tc>
      </w:tr>
      <w:tr w:rsidR="00FD7842" w:rsidRPr="008B3A1A" w:rsidTr="00513DA8">
        <w:tc>
          <w:tcPr>
            <w:tcW w:w="534" w:type="dxa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3150" w:type="dxa"/>
          </w:tcPr>
          <w:p w:rsidR="00FD7842" w:rsidRPr="008B3A1A" w:rsidRDefault="00F43ECD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Wełna mineralna 20</w:t>
            </w:r>
            <w:r w:rsidR="00FD7842">
              <w:rPr>
                <w:rFonts w:cstheme="minorHAnsi"/>
                <w:sz w:val="20"/>
                <w:szCs w:val="20"/>
              </w:rPr>
              <w:t>cm</w:t>
            </w:r>
          </w:p>
        </w:tc>
        <w:tc>
          <w:tcPr>
            <w:tcW w:w="1842" w:type="dxa"/>
          </w:tcPr>
          <w:p w:rsidR="00FD7842" w:rsidRPr="008B3A1A" w:rsidRDefault="00F43ECD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0,40</w:t>
            </w:r>
          </w:p>
        </w:tc>
        <w:tc>
          <w:tcPr>
            <w:tcW w:w="1843" w:type="dxa"/>
          </w:tcPr>
          <w:p w:rsidR="00FD7842" w:rsidRPr="008B3A1A" w:rsidRDefault="00F43ECD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1,3</w:t>
            </w:r>
          </w:p>
        </w:tc>
        <w:tc>
          <w:tcPr>
            <w:tcW w:w="1843" w:type="dxa"/>
          </w:tcPr>
          <w:p w:rsidR="00FD7842" w:rsidRPr="008B3A1A" w:rsidRDefault="00F43ECD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0,52</w:t>
            </w:r>
          </w:p>
        </w:tc>
      </w:tr>
      <w:tr w:rsidR="00FD7842" w:rsidRPr="008B3A1A" w:rsidTr="00513DA8">
        <w:tc>
          <w:tcPr>
            <w:tcW w:w="534" w:type="dxa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3150" w:type="dxa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Płyta</w:t>
            </w:r>
            <w:r w:rsidR="00F43ECD">
              <w:rPr>
                <w:rFonts w:cstheme="minorHAnsi"/>
                <w:sz w:val="20"/>
                <w:szCs w:val="20"/>
              </w:rPr>
              <w:t xml:space="preserve"> stropowa gr. 25</w:t>
            </w:r>
            <w:r w:rsidRPr="008B3A1A">
              <w:rPr>
                <w:rFonts w:cstheme="minorHAnsi"/>
                <w:sz w:val="20"/>
                <w:szCs w:val="20"/>
              </w:rPr>
              <w:t>cm</w:t>
            </w:r>
          </w:p>
        </w:tc>
        <w:tc>
          <w:tcPr>
            <w:tcW w:w="1842" w:type="dxa"/>
          </w:tcPr>
          <w:p w:rsidR="00FD7842" w:rsidRPr="008B3A1A" w:rsidRDefault="00F43ECD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6,25</w:t>
            </w:r>
          </w:p>
        </w:tc>
        <w:tc>
          <w:tcPr>
            <w:tcW w:w="1843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1,1</w:t>
            </w:r>
          </w:p>
        </w:tc>
        <w:tc>
          <w:tcPr>
            <w:tcW w:w="1843" w:type="dxa"/>
          </w:tcPr>
          <w:p w:rsidR="00FD7842" w:rsidRPr="008B3A1A" w:rsidRDefault="00F43ECD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6,88</w:t>
            </w:r>
          </w:p>
        </w:tc>
      </w:tr>
      <w:tr w:rsidR="00FD7842" w:rsidRPr="008B3A1A" w:rsidTr="00513DA8">
        <w:tc>
          <w:tcPr>
            <w:tcW w:w="534" w:type="dxa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3150" w:type="dxa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Tynk maszynowy gr.1,5cm</w:t>
            </w:r>
          </w:p>
        </w:tc>
        <w:tc>
          <w:tcPr>
            <w:tcW w:w="1842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0,3</w:t>
            </w:r>
            <w:r w:rsidR="00F43ECD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843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1,3</w:t>
            </w:r>
          </w:p>
        </w:tc>
        <w:tc>
          <w:tcPr>
            <w:tcW w:w="1843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0,39</w:t>
            </w:r>
          </w:p>
        </w:tc>
      </w:tr>
      <w:tr w:rsidR="00FD7842" w:rsidRPr="008B3A1A" w:rsidTr="00513DA8">
        <w:tc>
          <w:tcPr>
            <w:tcW w:w="534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3150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Razem</w:t>
            </w:r>
          </w:p>
        </w:tc>
        <w:tc>
          <w:tcPr>
            <w:tcW w:w="1842" w:type="dxa"/>
            <w:shd w:val="clear" w:color="auto" w:fill="DDD9C3" w:themeFill="background2" w:themeFillShade="E6"/>
          </w:tcPr>
          <w:p w:rsidR="00FD7842" w:rsidRPr="008B3A1A" w:rsidRDefault="00F43ECD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7,05</w:t>
            </w:r>
          </w:p>
        </w:tc>
        <w:tc>
          <w:tcPr>
            <w:tcW w:w="1843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1,13</w:t>
            </w:r>
          </w:p>
        </w:tc>
        <w:tc>
          <w:tcPr>
            <w:tcW w:w="1843" w:type="dxa"/>
            <w:shd w:val="clear" w:color="auto" w:fill="DDD9C3" w:themeFill="background2" w:themeFillShade="E6"/>
          </w:tcPr>
          <w:p w:rsidR="00FD7842" w:rsidRPr="008B3A1A" w:rsidRDefault="00F43ECD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7,92</w:t>
            </w:r>
          </w:p>
        </w:tc>
      </w:tr>
      <w:tr w:rsidR="00FD7842" w:rsidRPr="008B3A1A" w:rsidTr="00513DA8">
        <w:tc>
          <w:tcPr>
            <w:tcW w:w="534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3150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Obciążenie śniegiem</w:t>
            </w:r>
            <w:r>
              <w:rPr>
                <w:rFonts w:cstheme="minorHAnsi"/>
                <w:sz w:val="20"/>
                <w:szCs w:val="20"/>
              </w:rPr>
              <w:t xml:space="preserve"> strefa II – dla miasta Poznań </w:t>
            </w:r>
            <w:r w:rsidRPr="008B3A1A">
              <w:rPr>
                <w:rFonts w:cstheme="minorHAnsi"/>
                <w:sz w:val="20"/>
                <w:szCs w:val="20"/>
              </w:rPr>
              <w:t>:</w:t>
            </w:r>
          </w:p>
        </w:tc>
        <w:tc>
          <w:tcPr>
            <w:tcW w:w="1842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0,72</w:t>
            </w:r>
          </w:p>
        </w:tc>
        <w:tc>
          <w:tcPr>
            <w:tcW w:w="1843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1,5</w:t>
            </w:r>
          </w:p>
        </w:tc>
        <w:tc>
          <w:tcPr>
            <w:tcW w:w="1843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1,08</w:t>
            </w:r>
          </w:p>
        </w:tc>
      </w:tr>
      <w:tr w:rsidR="00FD7842" w:rsidRPr="008B3A1A" w:rsidTr="00513DA8">
        <w:tc>
          <w:tcPr>
            <w:tcW w:w="534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3150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Obciążenie użytkowe dachu</w:t>
            </w:r>
          </w:p>
        </w:tc>
        <w:tc>
          <w:tcPr>
            <w:tcW w:w="1842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0,5</w:t>
            </w:r>
          </w:p>
        </w:tc>
        <w:tc>
          <w:tcPr>
            <w:tcW w:w="1843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1,4</w:t>
            </w:r>
          </w:p>
        </w:tc>
        <w:tc>
          <w:tcPr>
            <w:tcW w:w="1843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0,7</w:t>
            </w:r>
          </w:p>
        </w:tc>
      </w:tr>
      <w:tr w:rsidR="00FD7842" w:rsidRPr="008B3A1A" w:rsidTr="00513DA8">
        <w:tc>
          <w:tcPr>
            <w:tcW w:w="534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3150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Ogółem</w:t>
            </w:r>
          </w:p>
        </w:tc>
        <w:tc>
          <w:tcPr>
            <w:tcW w:w="1842" w:type="dxa"/>
            <w:shd w:val="clear" w:color="auto" w:fill="DDD9C3" w:themeFill="background2" w:themeFillShade="E6"/>
          </w:tcPr>
          <w:p w:rsidR="00FD7842" w:rsidRPr="008B3A1A" w:rsidRDefault="00F43ECD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8,27</w:t>
            </w:r>
          </w:p>
        </w:tc>
        <w:tc>
          <w:tcPr>
            <w:tcW w:w="1843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1,18</w:t>
            </w:r>
          </w:p>
        </w:tc>
        <w:tc>
          <w:tcPr>
            <w:tcW w:w="1843" w:type="dxa"/>
            <w:shd w:val="clear" w:color="auto" w:fill="DDD9C3" w:themeFill="background2" w:themeFillShade="E6"/>
          </w:tcPr>
          <w:p w:rsidR="00FD7842" w:rsidRPr="008B3A1A" w:rsidRDefault="00F43ECD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9,70</w:t>
            </w:r>
          </w:p>
        </w:tc>
      </w:tr>
    </w:tbl>
    <w:p w:rsidR="00FD7842" w:rsidRDefault="00FD7842" w:rsidP="00FD7842"/>
    <w:p w:rsidR="00FD7842" w:rsidRDefault="00FD7842" w:rsidP="00FD7842"/>
    <w:p w:rsidR="00FD7842" w:rsidRDefault="00FD7842" w:rsidP="00FD7842"/>
    <w:p w:rsidR="009A3AA4" w:rsidRDefault="009A3AA4" w:rsidP="00FD7842"/>
    <w:p w:rsidR="009A3AA4" w:rsidRDefault="009A3AA4" w:rsidP="00FD7842"/>
    <w:p w:rsidR="006A32CC" w:rsidRDefault="006A32CC" w:rsidP="00FD7842"/>
    <w:p w:rsidR="000D7C37" w:rsidRDefault="000D7C37" w:rsidP="00FD7842"/>
    <w:p w:rsidR="006A32CC" w:rsidRDefault="006A32CC" w:rsidP="00FD7842"/>
    <w:p w:rsidR="00FD7842" w:rsidRPr="000C1CB7" w:rsidRDefault="00FD7842" w:rsidP="00FD7842">
      <w:pPr>
        <w:pStyle w:val="Akapitzlist"/>
        <w:numPr>
          <w:ilvl w:val="1"/>
          <w:numId w:val="28"/>
        </w:numPr>
        <w:rPr>
          <w:rFonts w:cstheme="minorHAnsi"/>
          <w:b/>
          <w:sz w:val="20"/>
          <w:szCs w:val="20"/>
        </w:rPr>
      </w:pPr>
      <w:r w:rsidRPr="000C1CB7">
        <w:rPr>
          <w:rFonts w:cstheme="minorHAnsi"/>
          <w:b/>
          <w:sz w:val="20"/>
          <w:szCs w:val="20"/>
        </w:rPr>
        <w:lastRenderedPageBreak/>
        <w:t>Obciążenie użytkowe technol</w:t>
      </w:r>
      <w:r w:rsidR="00B07CCC">
        <w:rPr>
          <w:rFonts w:cstheme="minorHAnsi"/>
          <w:b/>
          <w:sz w:val="20"/>
          <w:szCs w:val="20"/>
        </w:rPr>
        <w:t>ogiczne pomieszczeń szkolnych  : 2,0</w:t>
      </w:r>
      <w:r w:rsidRPr="000C1CB7">
        <w:rPr>
          <w:rFonts w:cstheme="minorHAnsi"/>
          <w:b/>
          <w:sz w:val="20"/>
          <w:szCs w:val="20"/>
        </w:rPr>
        <w:t>0 kN/m</w:t>
      </w:r>
      <w:r w:rsidRPr="000C1CB7">
        <w:rPr>
          <w:rFonts w:cstheme="minorHAnsi"/>
          <w:b/>
          <w:sz w:val="20"/>
          <w:szCs w:val="20"/>
          <w:vertAlign w:val="superscript"/>
        </w:rPr>
        <w:t>2</w:t>
      </w:r>
      <w:r w:rsidRPr="000C1CB7">
        <w:rPr>
          <w:rFonts w:cstheme="minorHAnsi"/>
          <w:b/>
          <w:sz w:val="20"/>
          <w:szCs w:val="20"/>
        </w:rPr>
        <w:t xml:space="preserve"> (psi=0,</w:t>
      </w:r>
      <w:r>
        <w:rPr>
          <w:rFonts w:cstheme="minorHAnsi"/>
          <w:b/>
          <w:sz w:val="20"/>
          <w:szCs w:val="20"/>
        </w:rPr>
        <w:t>3</w:t>
      </w:r>
      <w:r w:rsidRPr="000C1CB7">
        <w:rPr>
          <w:rFonts w:cstheme="minorHAnsi"/>
          <w:b/>
          <w:sz w:val="20"/>
          <w:szCs w:val="20"/>
        </w:rPr>
        <w:t>5)</w:t>
      </w:r>
    </w:p>
    <w:p w:rsidR="00FD7842" w:rsidRPr="008B3A1A" w:rsidRDefault="00FD7842" w:rsidP="00FD7842">
      <w:pPr>
        <w:rPr>
          <w:rFonts w:cstheme="minorHAnsi"/>
          <w:sz w:val="20"/>
          <w:szCs w:val="20"/>
        </w:rPr>
      </w:pPr>
      <w:r w:rsidRPr="008B3A1A">
        <w:rPr>
          <w:rFonts w:cstheme="minorHAnsi"/>
          <w:sz w:val="20"/>
          <w:szCs w:val="20"/>
        </w:rPr>
        <w:t xml:space="preserve">Obciążenie </w:t>
      </w:r>
      <w:r w:rsidR="00CD59F8">
        <w:rPr>
          <w:rFonts w:cstheme="minorHAnsi"/>
          <w:sz w:val="20"/>
          <w:szCs w:val="20"/>
        </w:rPr>
        <w:t xml:space="preserve">ciężarem własnym konstrukcji </w:t>
      </w:r>
      <w:r w:rsidR="00711F9E">
        <w:rPr>
          <w:rFonts w:cstheme="minorHAnsi"/>
          <w:sz w:val="20"/>
          <w:szCs w:val="20"/>
        </w:rPr>
        <w:t xml:space="preserve">– 25cm </w:t>
      </w:r>
      <w:r w:rsidR="00CD59F8">
        <w:rPr>
          <w:rFonts w:cstheme="minorHAnsi"/>
          <w:sz w:val="20"/>
          <w:szCs w:val="20"/>
        </w:rPr>
        <w:t>: 6,25</w:t>
      </w:r>
      <w:r w:rsidRPr="008B3A1A">
        <w:rPr>
          <w:rFonts w:cstheme="minorHAnsi"/>
          <w:sz w:val="20"/>
          <w:szCs w:val="20"/>
        </w:rPr>
        <w:t xml:space="preserve"> kN/m</w:t>
      </w:r>
      <w:r w:rsidRPr="008B3A1A">
        <w:rPr>
          <w:rFonts w:cstheme="minorHAnsi"/>
          <w:sz w:val="20"/>
          <w:szCs w:val="20"/>
          <w:vertAlign w:val="superscript"/>
        </w:rPr>
        <w:t>2</w:t>
      </w:r>
    </w:p>
    <w:p w:rsidR="00FD7842" w:rsidRPr="008B3A1A" w:rsidRDefault="00FD7842" w:rsidP="00FD7842">
      <w:pPr>
        <w:rPr>
          <w:rFonts w:cstheme="minorHAnsi"/>
          <w:sz w:val="20"/>
          <w:szCs w:val="20"/>
        </w:rPr>
      </w:pPr>
      <w:r w:rsidRPr="008B3A1A">
        <w:rPr>
          <w:rFonts w:cstheme="minorHAnsi"/>
          <w:sz w:val="20"/>
          <w:szCs w:val="20"/>
        </w:rPr>
        <w:t>Obciążenie ścianką działową : 1,25 x 3,9/2,6 = 1,80 kN/m</w:t>
      </w:r>
    </w:p>
    <w:p w:rsidR="00FD7842" w:rsidRPr="008B3A1A" w:rsidRDefault="00FD7842" w:rsidP="00FD7842">
      <w:pPr>
        <w:rPr>
          <w:rFonts w:cstheme="minorHAnsi"/>
          <w:sz w:val="20"/>
          <w:szCs w:val="20"/>
          <w:vertAlign w:val="superscript"/>
        </w:rPr>
      </w:pPr>
      <w:r w:rsidRPr="008B3A1A">
        <w:rPr>
          <w:rFonts w:cstheme="minorHAnsi"/>
          <w:sz w:val="20"/>
          <w:szCs w:val="20"/>
        </w:rPr>
        <w:t>Obci</w:t>
      </w:r>
      <w:r>
        <w:rPr>
          <w:rFonts w:cstheme="minorHAnsi"/>
          <w:sz w:val="20"/>
          <w:szCs w:val="20"/>
        </w:rPr>
        <w:t>ążenie wykończeniem stropu : 1,85</w:t>
      </w:r>
      <w:r w:rsidRPr="008B3A1A">
        <w:rPr>
          <w:rFonts w:cstheme="minorHAnsi"/>
          <w:sz w:val="20"/>
          <w:szCs w:val="20"/>
        </w:rPr>
        <w:t xml:space="preserve"> kN/m</w:t>
      </w:r>
      <w:r w:rsidRPr="008B3A1A">
        <w:rPr>
          <w:rFonts w:cstheme="minorHAnsi"/>
          <w:sz w:val="20"/>
          <w:szCs w:val="20"/>
          <w:vertAlign w:val="superscript"/>
        </w:rPr>
        <w:t xml:space="preserve">2 </w:t>
      </w:r>
    </w:p>
    <w:p w:rsidR="00FD7842" w:rsidRPr="008B3A1A" w:rsidRDefault="00FD7842" w:rsidP="00FD7842">
      <w:pPr>
        <w:rPr>
          <w:rFonts w:cstheme="minorHAnsi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3150"/>
        <w:gridCol w:w="1842"/>
        <w:gridCol w:w="1843"/>
        <w:gridCol w:w="1843"/>
      </w:tblGrid>
      <w:tr w:rsidR="00FD7842" w:rsidRPr="008B3A1A" w:rsidTr="00513DA8">
        <w:tc>
          <w:tcPr>
            <w:tcW w:w="534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LP.</w:t>
            </w:r>
          </w:p>
        </w:tc>
        <w:tc>
          <w:tcPr>
            <w:tcW w:w="3150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Rodzaj obciążenia:</w:t>
            </w:r>
          </w:p>
        </w:tc>
        <w:tc>
          <w:tcPr>
            <w:tcW w:w="1842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Obciążenie charakterystyczne</w:t>
            </w:r>
          </w:p>
        </w:tc>
        <w:tc>
          <w:tcPr>
            <w:tcW w:w="1843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 xml:space="preserve">Współczynnik </w:t>
            </w:r>
          </w:p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obciążenia</w:t>
            </w:r>
          </w:p>
        </w:tc>
        <w:tc>
          <w:tcPr>
            <w:tcW w:w="1843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Obciążenie</w:t>
            </w:r>
          </w:p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obliczeniowe</w:t>
            </w:r>
          </w:p>
        </w:tc>
      </w:tr>
      <w:tr w:rsidR="00FD7842" w:rsidRPr="008B3A1A" w:rsidTr="00513DA8">
        <w:tc>
          <w:tcPr>
            <w:tcW w:w="534" w:type="dxa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3150" w:type="dxa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Panele drewniane lub wykładzina PCV</w:t>
            </w:r>
          </w:p>
        </w:tc>
        <w:tc>
          <w:tcPr>
            <w:tcW w:w="1842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0,3</w:t>
            </w:r>
          </w:p>
        </w:tc>
        <w:tc>
          <w:tcPr>
            <w:tcW w:w="1843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1,3</w:t>
            </w:r>
          </w:p>
        </w:tc>
        <w:tc>
          <w:tcPr>
            <w:tcW w:w="1843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0,39</w:t>
            </w:r>
          </w:p>
        </w:tc>
      </w:tr>
      <w:tr w:rsidR="00FD7842" w:rsidRPr="008B3A1A" w:rsidTr="00513DA8">
        <w:tc>
          <w:tcPr>
            <w:tcW w:w="534" w:type="dxa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3150" w:type="dxa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Warstwa wyrównawcza z izolacją</w:t>
            </w:r>
          </w:p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termiczną i akustyczną</w:t>
            </w:r>
            <w:r>
              <w:rPr>
                <w:rFonts w:cstheme="minorHAnsi"/>
                <w:sz w:val="20"/>
                <w:szCs w:val="20"/>
              </w:rPr>
              <w:t xml:space="preserve"> – 5cm</w:t>
            </w:r>
          </w:p>
        </w:tc>
        <w:tc>
          <w:tcPr>
            <w:tcW w:w="1842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1,25</w:t>
            </w:r>
          </w:p>
        </w:tc>
        <w:tc>
          <w:tcPr>
            <w:tcW w:w="1843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1,</w:t>
            </w: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1,63</w:t>
            </w:r>
          </w:p>
        </w:tc>
      </w:tr>
      <w:tr w:rsidR="00FD7842" w:rsidRPr="008B3A1A" w:rsidTr="00513DA8">
        <w:tc>
          <w:tcPr>
            <w:tcW w:w="534" w:type="dxa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3150" w:type="dxa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Tynk maszynowy gr.1,5cm lub sufit podwieszany</w:t>
            </w:r>
          </w:p>
        </w:tc>
        <w:tc>
          <w:tcPr>
            <w:tcW w:w="1842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0,3</w:t>
            </w:r>
          </w:p>
        </w:tc>
        <w:tc>
          <w:tcPr>
            <w:tcW w:w="1843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1,3</w:t>
            </w:r>
          </w:p>
        </w:tc>
        <w:tc>
          <w:tcPr>
            <w:tcW w:w="1843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0,39</w:t>
            </w:r>
          </w:p>
        </w:tc>
      </w:tr>
      <w:tr w:rsidR="00FD7842" w:rsidRPr="008B3A1A" w:rsidTr="00513DA8">
        <w:tc>
          <w:tcPr>
            <w:tcW w:w="534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3150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Razem</w:t>
            </w:r>
          </w:p>
        </w:tc>
        <w:tc>
          <w:tcPr>
            <w:tcW w:w="1842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1,85</w:t>
            </w:r>
          </w:p>
        </w:tc>
        <w:tc>
          <w:tcPr>
            <w:tcW w:w="1843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1,3</w:t>
            </w:r>
          </w:p>
        </w:tc>
        <w:tc>
          <w:tcPr>
            <w:tcW w:w="1843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2,41</w:t>
            </w:r>
          </w:p>
        </w:tc>
      </w:tr>
    </w:tbl>
    <w:p w:rsidR="00FD7842" w:rsidRPr="008B3A1A" w:rsidRDefault="00FD7842" w:rsidP="00FD7842">
      <w:pPr>
        <w:rPr>
          <w:rFonts w:cstheme="minorHAnsi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3150"/>
        <w:gridCol w:w="1842"/>
        <w:gridCol w:w="1812"/>
        <w:gridCol w:w="1874"/>
      </w:tblGrid>
      <w:tr w:rsidR="00FD7842" w:rsidTr="00513DA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LP.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Rodzaj obciążenia: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Obciążenie charakterystyczne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Współczynnik </w:t>
            </w:r>
          </w:p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obciążenia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Obciążenie</w:t>
            </w:r>
          </w:p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obliczeniowe</w:t>
            </w:r>
          </w:p>
        </w:tc>
      </w:tr>
      <w:tr w:rsidR="00FD7842" w:rsidTr="00513DA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Panele drewniane lub wykładzina PCV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0,3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1,3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0,39</w:t>
            </w:r>
          </w:p>
        </w:tc>
      </w:tr>
      <w:tr w:rsidR="00FD7842" w:rsidTr="00513DA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Warstwa wyrównawcza z izolacją</w:t>
            </w:r>
          </w:p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termiczną i akustyczną – 5cm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1,9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1,1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2,09</w:t>
            </w:r>
          </w:p>
        </w:tc>
      </w:tr>
      <w:tr w:rsidR="00FD7842" w:rsidTr="00513DA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Strop  żelbetowy grzybkowy gr. 25cm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6,25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1,1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6,88</w:t>
            </w:r>
          </w:p>
        </w:tc>
      </w:tr>
      <w:tr w:rsidR="00FD7842" w:rsidTr="00513DA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Tynk maszynowy gr.1,5cm lub sufit podwieszany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0,3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1,3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0,39</w:t>
            </w:r>
          </w:p>
        </w:tc>
      </w:tr>
      <w:tr w:rsidR="00FD7842" w:rsidTr="00513DA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Razem obciążenie stałe: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8,75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1,12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9,75</w:t>
            </w:r>
          </w:p>
        </w:tc>
      </w:tr>
      <w:tr w:rsidR="00FD7842" w:rsidTr="00513DA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Obciążenie użytkowe pomieszczeń</w:t>
            </w:r>
          </w:p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szkolnych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2,0 (psi=0,35)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1,4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2,80</w:t>
            </w:r>
          </w:p>
        </w:tc>
      </w:tr>
      <w:tr w:rsidR="00FD7842" w:rsidTr="00513DA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Obciążenie ściankami działowymi.</w:t>
            </w:r>
          </w:p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Przyjęto grubość ścinek 12cm z cegły silikatowej.   </w:t>
            </w:r>
          </w:p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Ponieważ ciężar ścianki w wyprawką na 1m</w:t>
            </w:r>
            <w:r>
              <w:rPr>
                <w:rFonts w:cstheme="minorHAnsi"/>
                <w:sz w:val="20"/>
                <w:szCs w:val="20"/>
                <w:vertAlign w:val="superscript"/>
              </w:rPr>
              <w:t>2</w:t>
            </w:r>
            <w:r>
              <w:rPr>
                <w:rFonts w:cstheme="minorHAnsi"/>
                <w:sz w:val="20"/>
                <w:szCs w:val="20"/>
              </w:rPr>
              <w:t xml:space="preserve"> jest większy niż 2,5 kN/m</w:t>
            </w:r>
            <w:r>
              <w:rPr>
                <w:rFonts w:cstheme="minorHAnsi"/>
                <w:sz w:val="20"/>
                <w:szCs w:val="20"/>
                <w:vertAlign w:val="superscript"/>
              </w:rPr>
              <w:t>2</w:t>
            </w:r>
            <w:r>
              <w:rPr>
                <w:rFonts w:cstheme="minorHAnsi"/>
                <w:sz w:val="20"/>
                <w:szCs w:val="20"/>
              </w:rPr>
              <w:t xml:space="preserve"> – pod ściankami należy wykonać żebra ukryte w stropie.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1,4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1,2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1,68</w:t>
            </w:r>
          </w:p>
        </w:tc>
      </w:tr>
      <w:tr w:rsidR="00FD7842" w:rsidTr="00513DA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Razem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12,15</w:t>
            </w:r>
          </w:p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kN/m</w:t>
            </w:r>
            <w:r>
              <w:rPr>
                <w:rFonts w:cstheme="minorHAnsi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FD7842" w:rsidRDefault="00B07CCC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1,17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14,23</w:t>
            </w:r>
          </w:p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kN/m</w:t>
            </w:r>
            <w:r>
              <w:rPr>
                <w:rFonts w:cstheme="minorHAnsi"/>
                <w:sz w:val="20"/>
                <w:szCs w:val="20"/>
                <w:vertAlign w:val="superscript"/>
              </w:rPr>
              <w:t>2</w:t>
            </w:r>
          </w:p>
        </w:tc>
      </w:tr>
    </w:tbl>
    <w:p w:rsidR="00FD7842" w:rsidRDefault="00FD7842" w:rsidP="00FD7842"/>
    <w:p w:rsidR="009A3AA4" w:rsidRDefault="009A3AA4" w:rsidP="00FD7842"/>
    <w:p w:rsidR="009A3AA4" w:rsidRDefault="009A3AA4" w:rsidP="00FD7842"/>
    <w:p w:rsidR="009A3AA4" w:rsidRDefault="009A3AA4" w:rsidP="00FD7842"/>
    <w:p w:rsidR="00FD7842" w:rsidRPr="000C1CB7" w:rsidRDefault="00FD7842" w:rsidP="00FD7842">
      <w:pPr>
        <w:pStyle w:val="Akapitzlist"/>
        <w:numPr>
          <w:ilvl w:val="1"/>
          <w:numId w:val="28"/>
        </w:numPr>
        <w:rPr>
          <w:rFonts w:cstheme="minorHAnsi"/>
          <w:b/>
          <w:sz w:val="20"/>
          <w:szCs w:val="20"/>
        </w:rPr>
      </w:pPr>
      <w:r w:rsidRPr="000C1CB7">
        <w:rPr>
          <w:rFonts w:cstheme="minorHAnsi"/>
          <w:b/>
          <w:sz w:val="20"/>
          <w:szCs w:val="20"/>
        </w:rPr>
        <w:lastRenderedPageBreak/>
        <w:t>Obciążenie użytkow</w:t>
      </w:r>
      <w:r w:rsidR="00B07CCC">
        <w:rPr>
          <w:rFonts w:cstheme="minorHAnsi"/>
          <w:b/>
          <w:sz w:val="20"/>
          <w:szCs w:val="20"/>
        </w:rPr>
        <w:t>e technologiczne korytarzy : 2,5</w:t>
      </w:r>
      <w:r w:rsidRPr="000C1CB7">
        <w:rPr>
          <w:rFonts w:cstheme="minorHAnsi"/>
          <w:b/>
          <w:sz w:val="20"/>
          <w:szCs w:val="20"/>
        </w:rPr>
        <w:t>0 kN/m</w:t>
      </w:r>
      <w:r w:rsidRPr="000C1CB7">
        <w:rPr>
          <w:rFonts w:cstheme="minorHAnsi"/>
          <w:b/>
          <w:sz w:val="20"/>
          <w:szCs w:val="20"/>
          <w:vertAlign w:val="superscript"/>
        </w:rPr>
        <w:t>2</w:t>
      </w:r>
      <w:r w:rsidRPr="000C1CB7">
        <w:rPr>
          <w:rFonts w:cstheme="minorHAnsi"/>
          <w:b/>
          <w:sz w:val="20"/>
          <w:szCs w:val="20"/>
        </w:rPr>
        <w:t xml:space="preserve"> (psi=0,5)</w:t>
      </w:r>
    </w:p>
    <w:p w:rsidR="00FD7842" w:rsidRPr="008B3A1A" w:rsidRDefault="00FD7842" w:rsidP="00FD7842">
      <w:pPr>
        <w:rPr>
          <w:rFonts w:cstheme="minorHAnsi"/>
          <w:sz w:val="20"/>
          <w:szCs w:val="20"/>
        </w:rPr>
      </w:pPr>
      <w:r w:rsidRPr="008B3A1A">
        <w:rPr>
          <w:rFonts w:cstheme="minorHAnsi"/>
          <w:sz w:val="20"/>
          <w:szCs w:val="20"/>
        </w:rPr>
        <w:t xml:space="preserve">Obciążenie </w:t>
      </w:r>
      <w:r w:rsidR="00CD59F8">
        <w:rPr>
          <w:rFonts w:cstheme="minorHAnsi"/>
          <w:sz w:val="20"/>
          <w:szCs w:val="20"/>
        </w:rPr>
        <w:t>ciężarem własnym konstrukcji</w:t>
      </w:r>
      <w:r w:rsidR="00711F9E">
        <w:rPr>
          <w:rFonts w:cstheme="minorHAnsi"/>
          <w:sz w:val="20"/>
          <w:szCs w:val="20"/>
        </w:rPr>
        <w:t xml:space="preserve"> – 25cm</w:t>
      </w:r>
      <w:r w:rsidR="00CD59F8">
        <w:rPr>
          <w:rFonts w:cstheme="minorHAnsi"/>
          <w:sz w:val="20"/>
          <w:szCs w:val="20"/>
        </w:rPr>
        <w:t xml:space="preserve"> : 6,25</w:t>
      </w:r>
      <w:r w:rsidRPr="008B3A1A">
        <w:rPr>
          <w:rFonts w:cstheme="minorHAnsi"/>
          <w:sz w:val="20"/>
          <w:szCs w:val="20"/>
        </w:rPr>
        <w:t xml:space="preserve"> kN/m</w:t>
      </w:r>
      <w:r w:rsidRPr="008B3A1A">
        <w:rPr>
          <w:rFonts w:cstheme="minorHAnsi"/>
          <w:sz w:val="20"/>
          <w:szCs w:val="20"/>
          <w:vertAlign w:val="superscript"/>
        </w:rPr>
        <w:t>2</w:t>
      </w:r>
    </w:p>
    <w:p w:rsidR="00FD7842" w:rsidRDefault="00FD7842" w:rsidP="00FD7842">
      <w:pPr>
        <w:rPr>
          <w:rFonts w:cstheme="minorHAnsi"/>
          <w:sz w:val="20"/>
          <w:szCs w:val="20"/>
          <w:vertAlign w:val="superscript"/>
        </w:rPr>
      </w:pPr>
      <w:r w:rsidRPr="008B3A1A">
        <w:rPr>
          <w:rFonts w:cstheme="minorHAnsi"/>
          <w:sz w:val="20"/>
          <w:szCs w:val="20"/>
        </w:rPr>
        <w:t>Obci</w:t>
      </w:r>
      <w:r>
        <w:rPr>
          <w:rFonts w:cstheme="minorHAnsi"/>
          <w:sz w:val="20"/>
          <w:szCs w:val="20"/>
        </w:rPr>
        <w:t>ążenie wykończeniem stropu : 1,85</w:t>
      </w:r>
      <w:r w:rsidRPr="008B3A1A">
        <w:rPr>
          <w:rFonts w:cstheme="minorHAnsi"/>
          <w:sz w:val="20"/>
          <w:szCs w:val="20"/>
        </w:rPr>
        <w:t xml:space="preserve"> kN/m</w:t>
      </w:r>
      <w:r w:rsidRPr="008B3A1A">
        <w:rPr>
          <w:rFonts w:cstheme="minorHAnsi"/>
          <w:sz w:val="20"/>
          <w:szCs w:val="20"/>
          <w:vertAlign w:val="superscript"/>
        </w:rPr>
        <w:t xml:space="preserve">2 </w:t>
      </w:r>
    </w:p>
    <w:p w:rsidR="00B07CCC" w:rsidRPr="00B07CCC" w:rsidRDefault="00B07CCC" w:rsidP="00FD7842">
      <w:pPr>
        <w:rPr>
          <w:rFonts w:cstheme="minorHAnsi"/>
          <w:sz w:val="20"/>
          <w:szCs w:val="20"/>
          <w:vertAlign w:val="superscript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3150"/>
        <w:gridCol w:w="1842"/>
        <w:gridCol w:w="1843"/>
        <w:gridCol w:w="1843"/>
      </w:tblGrid>
      <w:tr w:rsidR="00FD7842" w:rsidRPr="008B3A1A" w:rsidTr="00513DA8">
        <w:tc>
          <w:tcPr>
            <w:tcW w:w="534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LP.</w:t>
            </w:r>
          </w:p>
        </w:tc>
        <w:tc>
          <w:tcPr>
            <w:tcW w:w="3150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Rodzaj obciążenia:</w:t>
            </w:r>
          </w:p>
        </w:tc>
        <w:tc>
          <w:tcPr>
            <w:tcW w:w="1842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Obciążenie charakterystyczne</w:t>
            </w:r>
          </w:p>
        </w:tc>
        <w:tc>
          <w:tcPr>
            <w:tcW w:w="1843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 xml:space="preserve">Współczynnik </w:t>
            </w:r>
          </w:p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obciążenia</w:t>
            </w:r>
          </w:p>
        </w:tc>
        <w:tc>
          <w:tcPr>
            <w:tcW w:w="1843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Obciążenie</w:t>
            </w:r>
          </w:p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obliczeniowe</w:t>
            </w:r>
          </w:p>
        </w:tc>
      </w:tr>
      <w:tr w:rsidR="00FD7842" w:rsidRPr="008B3A1A" w:rsidTr="00513DA8">
        <w:tc>
          <w:tcPr>
            <w:tcW w:w="534" w:type="dxa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3150" w:type="dxa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Panele drewniane lub wykładzina PCV</w:t>
            </w:r>
          </w:p>
        </w:tc>
        <w:tc>
          <w:tcPr>
            <w:tcW w:w="1842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0,3</w:t>
            </w:r>
          </w:p>
        </w:tc>
        <w:tc>
          <w:tcPr>
            <w:tcW w:w="1843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1,3</w:t>
            </w:r>
          </w:p>
        </w:tc>
        <w:tc>
          <w:tcPr>
            <w:tcW w:w="1843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0,39</w:t>
            </w:r>
          </w:p>
        </w:tc>
      </w:tr>
      <w:tr w:rsidR="00FD7842" w:rsidRPr="008B3A1A" w:rsidTr="00513DA8">
        <w:tc>
          <w:tcPr>
            <w:tcW w:w="534" w:type="dxa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3150" w:type="dxa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Warstwa wyrównawcza z izolacją</w:t>
            </w:r>
          </w:p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termiczną i akustyczną</w:t>
            </w:r>
            <w:r>
              <w:rPr>
                <w:rFonts w:cstheme="minorHAnsi"/>
                <w:sz w:val="20"/>
                <w:szCs w:val="20"/>
              </w:rPr>
              <w:t xml:space="preserve"> – 5cm</w:t>
            </w:r>
          </w:p>
        </w:tc>
        <w:tc>
          <w:tcPr>
            <w:tcW w:w="1842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1,25</w:t>
            </w:r>
          </w:p>
        </w:tc>
        <w:tc>
          <w:tcPr>
            <w:tcW w:w="1843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1,</w:t>
            </w: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1,63</w:t>
            </w:r>
          </w:p>
        </w:tc>
      </w:tr>
      <w:tr w:rsidR="00FD7842" w:rsidRPr="008B3A1A" w:rsidTr="00513DA8">
        <w:tc>
          <w:tcPr>
            <w:tcW w:w="534" w:type="dxa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3150" w:type="dxa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Tynk maszynowy gr.1,5cm lub sufit podwieszany</w:t>
            </w:r>
          </w:p>
        </w:tc>
        <w:tc>
          <w:tcPr>
            <w:tcW w:w="1842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0,3</w:t>
            </w:r>
          </w:p>
        </w:tc>
        <w:tc>
          <w:tcPr>
            <w:tcW w:w="1843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1,3</w:t>
            </w:r>
          </w:p>
        </w:tc>
        <w:tc>
          <w:tcPr>
            <w:tcW w:w="1843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0,39</w:t>
            </w:r>
          </w:p>
        </w:tc>
      </w:tr>
      <w:tr w:rsidR="00FD7842" w:rsidRPr="008B3A1A" w:rsidTr="00513DA8">
        <w:tc>
          <w:tcPr>
            <w:tcW w:w="534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3150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Razem</w:t>
            </w:r>
          </w:p>
        </w:tc>
        <w:tc>
          <w:tcPr>
            <w:tcW w:w="1842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1,85</w:t>
            </w:r>
          </w:p>
        </w:tc>
        <w:tc>
          <w:tcPr>
            <w:tcW w:w="1843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1,3</w:t>
            </w:r>
          </w:p>
        </w:tc>
        <w:tc>
          <w:tcPr>
            <w:tcW w:w="1843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2,41</w:t>
            </w:r>
          </w:p>
        </w:tc>
      </w:tr>
    </w:tbl>
    <w:p w:rsidR="00FD7842" w:rsidRPr="008B3A1A" w:rsidRDefault="00FD7842" w:rsidP="00FD7842">
      <w:pPr>
        <w:rPr>
          <w:rFonts w:cstheme="minorHAnsi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3150"/>
        <w:gridCol w:w="1842"/>
        <w:gridCol w:w="1812"/>
        <w:gridCol w:w="1874"/>
      </w:tblGrid>
      <w:tr w:rsidR="00FD7842" w:rsidRPr="008B3A1A" w:rsidTr="00513DA8">
        <w:tc>
          <w:tcPr>
            <w:tcW w:w="534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LP.</w:t>
            </w:r>
          </w:p>
        </w:tc>
        <w:tc>
          <w:tcPr>
            <w:tcW w:w="3150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Rodzaj obciążenia:</w:t>
            </w:r>
          </w:p>
        </w:tc>
        <w:tc>
          <w:tcPr>
            <w:tcW w:w="1842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Obciążenie charakterystyczne</w:t>
            </w:r>
          </w:p>
        </w:tc>
        <w:tc>
          <w:tcPr>
            <w:tcW w:w="1812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 xml:space="preserve">Współczynnik </w:t>
            </w:r>
          </w:p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obciążenia</w:t>
            </w:r>
          </w:p>
        </w:tc>
        <w:tc>
          <w:tcPr>
            <w:tcW w:w="1874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Obciążenie</w:t>
            </w:r>
          </w:p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obliczeniowe</w:t>
            </w:r>
          </w:p>
        </w:tc>
      </w:tr>
      <w:tr w:rsidR="00FD7842" w:rsidRPr="008B3A1A" w:rsidTr="00513DA8">
        <w:tc>
          <w:tcPr>
            <w:tcW w:w="534" w:type="dxa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3150" w:type="dxa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 xml:space="preserve">Panele drewniane lub wykładzina PCV </w:t>
            </w:r>
          </w:p>
        </w:tc>
        <w:tc>
          <w:tcPr>
            <w:tcW w:w="1842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0,3</w:t>
            </w:r>
          </w:p>
        </w:tc>
        <w:tc>
          <w:tcPr>
            <w:tcW w:w="1812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1,3</w:t>
            </w:r>
          </w:p>
        </w:tc>
        <w:tc>
          <w:tcPr>
            <w:tcW w:w="1874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0,39</w:t>
            </w:r>
          </w:p>
        </w:tc>
      </w:tr>
      <w:tr w:rsidR="00FD7842" w:rsidRPr="008B3A1A" w:rsidTr="00513DA8">
        <w:tc>
          <w:tcPr>
            <w:tcW w:w="534" w:type="dxa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3150" w:type="dxa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Warstwa wyrównawcza z izolacją</w:t>
            </w:r>
          </w:p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termiczną i akustyczną</w:t>
            </w:r>
            <w:r>
              <w:rPr>
                <w:rFonts w:cstheme="minorHAnsi"/>
                <w:sz w:val="20"/>
                <w:szCs w:val="20"/>
              </w:rPr>
              <w:t xml:space="preserve"> – 5cm</w:t>
            </w:r>
          </w:p>
        </w:tc>
        <w:tc>
          <w:tcPr>
            <w:tcW w:w="1842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1,9</w:t>
            </w:r>
          </w:p>
        </w:tc>
        <w:tc>
          <w:tcPr>
            <w:tcW w:w="1812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1,1</w:t>
            </w:r>
          </w:p>
        </w:tc>
        <w:tc>
          <w:tcPr>
            <w:tcW w:w="1874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2,09</w:t>
            </w:r>
          </w:p>
        </w:tc>
      </w:tr>
      <w:tr w:rsidR="00FD7842" w:rsidRPr="008B3A1A" w:rsidTr="00513DA8">
        <w:tc>
          <w:tcPr>
            <w:tcW w:w="534" w:type="dxa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3150" w:type="dxa"/>
          </w:tcPr>
          <w:p w:rsidR="00FD7842" w:rsidRPr="008B3A1A" w:rsidRDefault="00B07CCC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Strop  żelbetowy gr. 25</w:t>
            </w:r>
            <w:r w:rsidR="00FD7842" w:rsidRPr="008B3A1A">
              <w:rPr>
                <w:rFonts w:cstheme="minorHAnsi"/>
                <w:sz w:val="20"/>
                <w:szCs w:val="20"/>
              </w:rPr>
              <w:t>cm</w:t>
            </w:r>
          </w:p>
        </w:tc>
        <w:tc>
          <w:tcPr>
            <w:tcW w:w="1842" w:type="dxa"/>
          </w:tcPr>
          <w:p w:rsidR="00FD7842" w:rsidRPr="008B3A1A" w:rsidRDefault="00B07CCC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6,2</w:t>
            </w:r>
            <w:r w:rsidR="00FD7842" w:rsidRPr="008B3A1A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812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1,1</w:t>
            </w:r>
          </w:p>
        </w:tc>
        <w:tc>
          <w:tcPr>
            <w:tcW w:w="1874" w:type="dxa"/>
          </w:tcPr>
          <w:p w:rsidR="00FD7842" w:rsidRPr="008B3A1A" w:rsidRDefault="00B07CCC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6,88</w:t>
            </w:r>
          </w:p>
        </w:tc>
      </w:tr>
      <w:tr w:rsidR="00FD7842" w:rsidRPr="008B3A1A" w:rsidTr="00513DA8">
        <w:tc>
          <w:tcPr>
            <w:tcW w:w="534" w:type="dxa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3150" w:type="dxa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Tynk maszynowy gr.1,5cm lub sufit podwieszany</w:t>
            </w:r>
          </w:p>
        </w:tc>
        <w:tc>
          <w:tcPr>
            <w:tcW w:w="1842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0,3</w:t>
            </w:r>
          </w:p>
        </w:tc>
        <w:tc>
          <w:tcPr>
            <w:tcW w:w="1812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1,3</w:t>
            </w:r>
          </w:p>
        </w:tc>
        <w:tc>
          <w:tcPr>
            <w:tcW w:w="1874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0,39</w:t>
            </w:r>
          </w:p>
        </w:tc>
      </w:tr>
      <w:tr w:rsidR="00FD7842" w:rsidRPr="008B3A1A" w:rsidTr="00513DA8">
        <w:tc>
          <w:tcPr>
            <w:tcW w:w="534" w:type="dxa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3150" w:type="dxa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 xml:space="preserve">Razem obciążenie stałe: </w:t>
            </w:r>
          </w:p>
        </w:tc>
        <w:tc>
          <w:tcPr>
            <w:tcW w:w="1842" w:type="dxa"/>
          </w:tcPr>
          <w:p w:rsidR="00FD7842" w:rsidRPr="008B3A1A" w:rsidRDefault="00B07CCC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8,75</w:t>
            </w:r>
          </w:p>
        </w:tc>
        <w:tc>
          <w:tcPr>
            <w:tcW w:w="1812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1,12</w:t>
            </w:r>
          </w:p>
        </w:tc>
        <w:tc>
          <w:tcPr>
            <w:tcW w:w="1874" w:type="dxa"/>
          </w:tcPr>
          <w:p w:rsidR="00FD7842" w:rsidRPr="008B3A1A" w:rsidRDefault="00B07CCC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9,75</w:t>
            </w:r>
          </w:p>
        </w:tc>
      </w:tr>
      <w:tr w:rsidR="00FD7842" w:rsidRPr="008B3A1A" w:rsidTr="00513DA8">
        <w:tc>
          <w:tcPr>
            <w:tcW w:w="534" w:type="dxa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3150" w:type="dxa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Obciążenie użytkowe korytarzy</w:t>
            </w:r>
          </w:p>
        </w:tc>
        <w:tc>
          <w:tcPr>
            <w:tcW w:w="1842" w:type="dxa"/>
          </w:tcPr>
          <w:p w:rsidR="00FD7842" w:rsidRPr="008B3A1A" w:rsidRDefault="00B07CCC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2,5</w:t>
            </w:r>
            <w:r w:rsidR="00FD7842">
              <w:rPr>
                <w:rFonts w:cstheme="minorHAnsi"/>
                <w:sz w:val="20"/>
                <w:szCs w:val="20"/>
              </w:rPr>
              <w:t>0</w:t>
            </w:r>
            <w:r w:rsidR="00FD7842" w:rsidRPr="008B3A1A">
              <w:rPr>
                <w:rFonts w:cstheme="minorHAnsi"/>
                <w:sz w:val="20"/>
                <w:szCs w:val="20"/>
              </w:rPr>
              <w:t xml:space="preserve"> (psi=0,5)</w:t>
            </w:r>
          </w:p>
        </w:tc>
        <w:tc>
          <w:tcPr>
            <w:tcW w:w="1812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1,4</w:t>
            </w:r>
          </w:p>
        </w:tc>
        <w:tc>
          <w:tcPr>
            <w:tcW w:w="1874" w:type="dxa"/>
          </w:tcPr>
          <w:p w:rsidR="00FD7842" w:rsidRPr="008B3A1A" w:rsidRDefault="00B07CCC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3,50</w:t>
            </w:r>
          </w:p>
        </w:tc>
      </w:tr>
      <w:tr w:rsidR="00FD7842" w:rsidRPr="008B3A1A" w:rsidTr="00513DA8">
        <w:tc>
          <w:tcPr>
            <w:tcW w:w="534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3150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Razem</w:t>
            </w:r>
          </w:p>
        </w:tc>
        <w:tc>
          <w:tcPr>
            <w:tcW w:w="1842" w:type="dxa"/>
            <w:shd w:val="clear" w:color="auto" w:fill="DDD9C3" w:themeFill="background2" w:themeFillShade="E6"/>
          </w:tcPr>
          <w:p w:rsidR="00FD7842" w:rsidRPr="008B3A1A" w:rsidRDefault="00B07CCC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11,25</w:t>
            </w:r>
          </w:p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kN/m</w:t>
            </w:r>
            <w:r w:rsidRPr="008B3A1A">
              <w:rPr>
                <w:rFonts w:cstheme="minorHAnsi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812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1,</w:t>
            </w:r>
            <w:r>
              <w:rPr>
                <w:rFonts w:cstheme="minorHAnsi"/>
                <w:sz w:val="20"/>
                <w:szCs w:val="20"/>
              </w:rPr>
              <w:t>18</w:t>
            </w:r>
          </w:p>
        </w:tc>
        <w:tc>
          <w:tcPr>
            <w:tcW w:w="1874" w:type="dxa"/>
            <w:shd w:val="clear" w:color="auto" w:fill="DDD9C3" w:themeFill="background2" w:themeFillShade="E6"/>
          </w:tcPr>
          <w:p w:rsidR="00FD7842" w:rsidRPr="008B3A1A" w:rsidRDefault="00B07CCC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13,25</w:t>
            </w:r>
          </w:p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kN/m</w:t>
            </w:r>
            <w:r w:rsidRPr="008B3A1A">
              <w:rPr>
                <w:rFonts w:cstheme="minorHAnsi"/>
                <w:sz w:val="20"/>
                <w:szCs w:val="20"/>
                <w:vertAlign w:val="superscript"/>
              </w:rPr>
              <w:t>2</w:t>
            </w:r>
          </w:p>
        </w:tc>
      </w:tr>
    </w:tbl>
    <w:p w:rsidR="00FD7842" w:rsidRDefault="00FD7842" w:rsidP="00FD7842">
      <w:pPr>
        <w:rPr>
          <w:rFonts w:cstheme="minorHAnsi"/>
          <w:sz w:val="20"/>
          <w:szCs w:val="20"/>
        </w:rPr>
      </w:pPr>
    </w:p>
    <w:p w:rsidR="004654AA" w:rsidRDefault="004654AA" w:rsidP="00FD7842">
      <w:pPr>
        <w:rPr>
          <w:rFonts w:cstheme="minorHAnsi"/>
          <w:sz w:val="20"/>
          <w:szCs w:val="20"/>
        </w:rPr>
      </w:pPr>
    </w:p>
    <w:p w:rsidR="004654AA" w:rsidRDefault="004654AA" w:rsidP="00FD7842">
      <w:pPr>
        <w:rPr>
          <w:rFonts w:cstheme="minorHAnsi"/>
          <w:sz w:val="20"/>
          <w:szCs w:val="20"/>
        </w:rPr>
      </w:pPr>
    </w:p>
    <w:p w:rsidR="004654AA" w:rsidRDefault="004654AA" w:rsidP="00FD7842">
      <w:pPr>
        <w:rPr>
          <w:rFonts w:cstheme="minorHAnsi"/>
          <w:sz w:val="20"/>
          <w:szCs w:val="20"/>
        </w:rPr>
      </w:pPr>
    </w:p>
    <w:p w:rsidR="004654AA" w:rsidRDefault="004654AA" w:rsidP="00FD7842">
      <w:pPr>
        <w:rPr>
          <w:rFonts w:cstheme="minorHAnsi"/>
          <w:sz w:val="20"/>
          <w:szCs w:val="20"/>
        </w:rPr>
      </w:pPr>
    </w:p>
    <w:p w:rsidR="004654AA" w:rsidRDefault="004654AA" w:rsidP="00FD7842">
      <w:pPr>
        <w:rPr>
          <w:rFonts w:cstheme="minorHAnsi"/>
          <w:sz w:val="20"/>
          <w:szCs w:val="20"/>
        </w:rPr>
      </w:pPr>
    </w:p>
    <w:p w:rsidR="004654AA" w:rsidRDefault="004654AA" w:rsidP="00FD7842">
      <w:pPr>
        <w:rPr>
          <w:rFonts w:cstheme="minorHAnsi"/>
          <w:sz w:val="20"/>
          <w:szCs w:val="20"/>
        </w:rPr>
      </w:pPr>
    </w:p>
    <w:p w:rsidR="004654AA" w:rsidRPr="00B07CCC" w:rsidRDefault="004654AA" w:rsidP="00FD7842">
      <w:pPr>
        <w:rPr>
          <w:rFonts w:cstheme="minorHAnsi"/>
          <w:sz w:val="20"/>
          <w:szCs w:val="20"/>
        </w:rPr>
      </w:pPr>
    </w:p>
    <w:p w:rsidR="00FD7842" w:rsidRPr="000C1CB7" w:rsidRDefault="00FD7842" w:rsidP="00FD7842">
      <w:pPr>
        <w:pStyle w:val="Akapitzlist"/>
        <w:numPr>
          <w:ilvl w:val="1"/>
          <w:numId w:val="28"/>
        </w:numPr>
        <w:rPr>
          <w:rFonts w:cstheme="minorHAnsi"/>
          <w:b/>
          <w:sz w:val="20"/>
          <w:szCs w:val="20"/>
        </w:rPr>
      </w:pPr>
      <w:r w:rsidRPr="000C1CB7">
        <w:rPr>
          <w:rFonts w:cstheme="minorHAnsi"/>
          <w:b/>
          <w:sz w:val="20"/>
          <w:szCs w:val="20"/>
        </w:rPr>
        <w:lastRenderedPageBreak/>
        <w:t>Obciążenie użytkowe tech</w:t>
      </w:r>
      <w:r w:rsidR="00B07CCC">
        <w:rPr>
          <w:rFonts w:cstheme="minorHAnsi"/>
          <w:b/>
          <w:sz w:val="20"/>
          <w:szCs w:val="20"/>
        </w:rPr>
        <w:t>nologiczne klatek schodowych : 4</w:t>
      </w:r>
      <w:r w:rsidRPr="000C1CB7">
        <w:rPr>
          <w:rFonts w:cstheme="minorHAnsi"/>
          <w:b/>
          <w:sz w:val="20"/>
          <w:szCs w:val="20"/>
        </w:rPr>
        <w:t>,00 kN/m</w:t>
      </w:r>
      <w:r w:rsidRPr="000C1CB7">
        <w:rPr>
          <w:rFonts w:cstheme="minorHAnsi"/>
          <w:b/>
          <w:sz w:val="20"/>
          <w:szCs w:val="20"/>
          <w:vertAlign w:val="superscript"/>
        </w:rPr>
        <w:t>2</w:t>
      </w:r>
      <w:r w:rsidRPr="000C1CB7">
        <w:rPr>
          <w:rFonts w:cstheme="minorHAnsi"/>
          <w:b/>
          <w:sz w:val="20"/>
          <w:szCs w:val="20"/>
        </w:rPr>
        <w:t xml:space="preserve"> (psi=0,</w:t>
      </w:r>
      <w:r>
        <w:rPr>
          <w:rFonts w:cstheme="minorHAnsi"/>
          <w:b/>
          <w:sz w:val="20"/>
          <w:szCs w:val="20"/>
        </w:rPr>
        <w:t>3</w:t>
      </w:r>
      <w:r w:rsidRPr="000C1CB7">
        <w:rPr>
          <w:rFonts w:cstheme="minorHAnsi"/>
          <w:b/>
          <w:sz w:val="20"/>
          <w:szCs w:val="20"/>
        </w:rPr>
        <w:t>5)</w:t>
      </w:r>
    </w:p>
    <w:p w:rsidR="00FD7842" w:rsidRPr="00CD59F8" w:rsidRDefault="00FD7842" w:rsidP="004654AA">
      <w:pPr>
        <w:pStyle w:val="Legenda"/>
        <w:spacing w:line="360" w:lineRule="auto"/>
        <w:rPr>
          <w:rFonts w:asciiTheme="minorHAnsi" w:hAnsiTheme="minorHAnsi"/>
          <w:sz w:val="22"/>
          <w:szCs w:val="22"/>
        </w:rPr>
      </w:pPr>
      <w:r w:rsidRPr="00CD59F8">
        <w:rPr>
          <w:rFonts w:asciiTheme="minorHAnsi" w:hAnsiTheme="minorHAnsi"/>
          <w:sz w:val="22"/>
          <w:szCs w:val="22"/>
        </w:rPr>
        <w:t>Obciążenie cię</w:t>
      </w:r>
      <w:r w:rsidR="00CD59F8" w:rsidRPr="00CD59F8">
        <w:rPr>
          <w:rFonts w:asciiTheme="minorHAnsi" w:hAnsiTheme="minorHAnsi"/>
          <w:sz w:val="22"/>
          <w:szCs w:val="22"/>
        </w:rPr>
        <w:t xml:space="preserve">żarem własnym konstrukcji </w:t>
      </w:r>
      <w:r w:rsidR="00711F9E">
        <w:rPr>
          <w:rFonts w:asciiTheme="minorHAnsi" w:hAnsiTheme="minorHAnsi"/>
          <w:sz w:val="22"/>
          <w:szCs w:val="22"/>
        </w:rPr>
        <w:t xml:space="preserve">– 25 cm </w:t>
      </w:r>
      <w:r w:rsidR="00CD59F8" w:rsidRPr="00CD59F8">
        <w:rPr>
          <w:rFonts w:asciiTheme="minorHAnsi" w:hAnsiTheme="minorHAnsi"/>
          <w:sz w:val="22"/>
          <w:szCs w:val="22"/>
        </w:rPr>
        <w:t>: 6,25</w:t>
      </w:r>
      <w:r w:rsidRPr="00CD59F8">
        <w:rPr>
          <w:rFonts w:asciiTheme="minorHAnsi" w:hAnsiTheme="minorHAnsi"/>
          <w:sz w:val="22"/>
          <w:szCs w:val="22"/>
        </w:rPr>
        <w:t xml:space="preserve"> kN/m</w:t>
      </w:r>
      <w:r w:rsidRPr="00CD59F8">
        <w:rPr>
          <w:rFonts w:asciiTheme="minorHAnsi" w:hAnsiTheme="minorHAnsi"/>
          <w:sz w:val="22"/>
          <w:szCs w:val="22"/>
          <w:vertAlign w:val="superscript"/>
        </w:rPr>
        <w:t>2</w:t>
      </w:r>
    </w:p>
    <w:p w:rsidR="00FD7842" w:rsidRPr="00CD59F8" w:rsidRDefault="00FD7842" w:rsidP="004654AA">
      <w:pPr>
        <w:pStyle w:val="Legenda"/>
        <w:spacing w:line="360" w:lineRule="auto"/>
        <w:rPr>
          <w:rFonts w:asciiTheme="minorHAnsi" w:hAnsiTheme="minorHAnsi"/>
          <w:sz w:val="22"/>
          <w:szCs w:val="22"/>
          <w:vertAlign w:val="superscript"/>
        </w:rPr>
      </w:pPr>
      <w:r w:rsidRPr="00CD59F8">
        <w:rPr>
          <w:rFonts w:asciiTheme="minorHAnsi" w:hAnsiTheme="minorHAnsi"/>
          <w:sz w:val="22"/>
          <w:szCs w:val="22"/>
        </w:rPr>
        <w:t>Obciążenie wykończeniem stropu : 1,85 kN/m</w:t>
      </w:r>
      <w:r w:rsidR="009A3AA4" w:rsidRPr="00CD59F8">
        <w:rPr>
          <w:rFonts w:asciiTheme="minorHAnsi" w:hAnsiTheme="minorHAnsi"/>
          <w:sz w:val="22"/>
          <w:szCs w:val="22"/>
          <w:vertAlign w:val="superscript"/>
        </w:rPr>
        <w:t>2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3150"/>
        <w:gridCol w:w="1842"/>
        <w:gridCol w:w="1843"/>
        <w:gridCol w:w="1843"/>
      </w:tblGrid>
      <w:tr w:rsidR="00FD7842" w:rsidRPr="008B3A1A" w:rsidTr="00513DA8">
        <w:tc>
          <w:tcPr>
            <w:tcW w:w="534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LP.</w:t>
            </w:r>
          </w:p>
        </w:tc>
        <w:tc>
          <w:tcPr>
            <w:tcW w:w="3150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Rodzaj obciążenia:</w:t>
            </w:r>
          </w:p>
        </w:tc>
        <w:tc>
          <w:tcPr>
            <w:tcW w:w="1842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Obciążenie charakterystyczne</w:t>
            </w:r>
          </w:p>
        </w:tc>
        <w:tc>
          <w:tcPr>
            <w:tcW w:w="1843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 xml:space="preserve">Współczynnik </w:t>
            </w:r>
          </w:p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obciążenia</w:t>
            </w:r>
          </w:p>
        </w:tc>
        <w:tc>
          <w:tcPr>
            <w:tcW w:w="1843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Obciążenie</w:t>
            </w:r>
          </w:p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obliczeniowe</w:t>
            </w:r>
          </w:p>
        </w:tc>
      </w:tr>
      <w:tr w:rsidR="00FD7842" w:rsidRPr="008B3A1A" w:rsidTr="00513DA8">
        <w:tc>
          <w:tcPr>
            <w:tcW w:w="534" w:type="dxa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3150" w:type="dxa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Panele drewniane lub wykładzina PCV</w:t>
            </w:r>
          </w:p>
        </w:tc>
        <w:tc>
          <w:tcPr>
            <w:tcW w:w="1842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0,3</w:t>
            </w:r>
          </w:p>
        </w:tc>
        <w:tc>
          <w:tcPr>
            <w:tcW w:w="1843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1,3</w:t>
            </w:r>
          </w:p>
        </w:tc>
        <w:tc>
          <w:tcPr>
            <w:tcW w:w="1843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0,39</w:t>
            </w:r>
          </w:p>
        </w:tc>
      </w:tr>
      <w:tr w:rsidR="00FD7842" w:rsidRPr="008B3A1A" w:rsidTr="00513DA8">
        <w:tc>
          <w:tcPr>
            <w:tcW w:w="534" w:type="dxa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3150" w:type="dxa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Warstwa wyrównawcza z izolacją</w:t>
            </w:r>
          </w:p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termiczną i akustyczną</w:t>
            </w:r>
            <w:r>
              <w:rPr>
                <w:rFonts w:cstheme="minorHAnsi"/>
                <w:sz w:val="20"/>
                <w:szCs w:val="20"/>
              </w:rPr>
              <w:t xml:space="preserve"> – 5cm</w:t>
            </w:r>
          </w:p>
        </w:tc>
        <w:tc>
          <w:tcPr>
            <w:tcW w:w="1842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1,25</w:t>
            </w:r>
          </w:p>
        </w:tc>
        <w:tc>
          <w:tcPr>
            <w:tcW w:w="1843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1,</w:t>
            </w: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1,63</w:t>
            </w:r>
          </w:p>
        </w:tc>
      </w:tr>
      <w:tr w:rsidR="00FD7842" w:rsidRPr="008B3A1A" w:rsidTr="00513DA8">
        <w:tc>
          <w:tcPr>
            <w:tcW w:w="534" w:type="dxa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3150" w:type="dxa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Tynk maszynowy gr.1,5cm lub sufit podwieszany</w:t>
            </w:r>
          </w:p>
        </w:tc>
        <w:tc>
          <w:tcPr>
            <w:tcW w:w="1842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0,3</w:t>
            </w:r>
          </w:p>
        </w:tc>
        <w:tc>
          <w:tcPr>
            <w:tcW w:w="1843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1,3</w:t>
            </w:r>
          </w:p>
        </w:tc>
        <w:tc>
          <w:tcPr>
            <w:tcW w:w="1843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0,39</w:t>
            </w:r>
          </w:p>
        </w:tc>
      </w:tr>
      <w:tr w:rsidR="00FD7842" w:rsidRPr="008B3A1A" w:rsidTr="00513DA8">
        <w:tc>
          <w:tcPr>
            <w:tcW w:w="534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3150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Razem</w:t>
            </w:r>
          </w:p>
        </w:tc>
        <w:tc>
          <w:tcPr>
            <w:tcW w:w="1842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1,85</w:t>
            </w:r>
          </w:p>
        </w:tc>
        <w:tc>
          <w:tcPr>
            <w:tcW w:w="1843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1,3</w:t>
            </w:r>
          </w:p>
        </w:tc>
        <w:tc>
          <w:tcPr>
            <w:tcW w:w="1843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2,41</w:t>
            </w:r>
          </w:p>
        </w:tc>
      </w:tr>
    </w:tbl>
    <w:p w:rsidR="00B07CCC" w:rsidRDefault="00B07CCC" w:rsidP="00FD7842">
      <w:pPr>
        <w:rPr>
          <w:rFonts w:cstheme="minorHAnsi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3150"/>
        <w:gridCol w:w="1842"/>
        <w:gridCol w:w="1812"/>
        <w:gridCol w:w="1874"/>
      </w:tblGrid>
      <w:tr w:rsidR="00B07CCC" w:rsidRPr="008B3A1A" w:rsidTr="00513DA8">
        <w:tc>
          <w:tcPr>
            <w:tcW w:w="534" w:type="dxa"/>
            <w:shd w:val="clear" w:color="auto" w:fill="DDD9C3" w:themeFill="background2" w:themeFillShade="E6"/>
          </w:tcPr>
          <w:p w:rsidR="00B07CCC" w:rsidRPr="008B3A1A" w:rsidRDefault="00B07CCC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LP.</w:t>
            </w:r>
          </w:p>
        </w:tc>
        <w:tc>
          <w:tcPr>
            <w:tcW w:w="3150" w:type="dxa"/>
            <w:shd w:val="clear" w:color="auto" w:fill="DDD9C3" w:themeFill="background2" w:themeFillShade="E6"/>
          </w:tcPr>
          <w:p w:rsidR="00B07CCC" w:rsidRPr="008B3A1A" w:rsidRDefault="00B07CCC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Rodzaj obciążenia:</w:t>
            </w:r>
          </w:p>
        </w:tc>
        <w:tc>
          <w:tcPr>
            <w:tcW w:w="1842" w:type="dxa"/>
            <w:shd w:val="clear" w:color="auto" w:fill="DDD9C3" w:themeFill="background2" w:themeFillShade="E6"/>
          </w:tcPr>
          <w:p w:rsidR="00B07CCC" w:rsidRPr="008B3A1A" w:rsidRDefault="00B07CCC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Obciążenie charakterystyczne</w:t>
            </w:r>
          </w:p>
        </w:tc>
        <w:tc>
          <w:tcPr>
            <w:tcW w:w="1812" w:type="dxa"/>
            <w:shd w:val="clear" w:color="auto" w:fill="DDD9C3" w:themeFill="background2" w:themeFillShade="E6"/>
          </w:tcPr>
          <w:p w:rsidR="00B07CCC" w:rsidRPr="008B3A1A" w:rsidRDefault="00B07CCC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 xml:space="preserve">Współczynnik </w:t>
            </w:r>
          </w:p>
          <w:p w:rsidR="00B07CCC" w:rsidRPr="008B3A1A" w:rsidRDefault="00B07CCC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obciążenia</w:t>
            </w:r>
          </w:p>
        </w:tc>
        <w:tc>
          <w:tcPr>
            <w:tcW w:w="1874" w:type="dxa"/>
            <w:shd w:val="clear" w:color="auto" w:fill="DDD9C3" w:themeFill="background2" w:themeFillShade="E6"/>
          </w:tcPr>
          <w:p w:rsidR="00B07CCC" w:rsidRPr="008B3A1A" w:rsidRDefault="00B07CCC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Obciążenie</w:t>
            </w:r>
          </w:p>
          <w:p w:rsidR="00B07CCC" w:rsidRPr="008B3A1A" w:rsidRDefault="00B07CCC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obliczeniowe</w:t>
            </w:r>
          </w:p>
        </w:tc>
      </w:tr>
      <w:tr w:rsidR="00B07CCC" w:rsidRPr="008B3A1A" w:rsidTr="00513DA8">
        <w:tc>
          <w:tcPr>
            <w:tcW w:w="534" w:type="dxa"/>
          </w:tcPr>
          <w:p w:rsidR="00B07CCC" w:rsidRPr="008B3A1A" w:rsidRDefault="00B07CCC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3150" w:type="dxa"/>
          </w:tcPr>
          <w:p w:rsidR="00B07CCC" w:rsidRPr="008B3A1A" w:rsidRDefault="00B07CCC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 xml:space="preserve">Panele drewniane lub wykładzina PCV </w:t>
            </w:r>
          </w:p>
        </w:tc>
        <w:tc>
          <w:tcPr>
            <w:tcW w:w="1842" w:type="dxa"/>
          </w:tcPr>
          <w:p w:rsidR="00B07CCC" w:rsidRPr="008B3A1A" w:rsidRDefault="00B07CCC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0,3</w:t>
            </w:r>
          </w:p>
        </w:tc>
        <w:tc>
          <w:tcPr>
            <w:tcW w:w="1812" w:type="dxa"/>
          </w:tcPr>
          <w:p w:rsidR="00B07CCC" w:rsidRPr="008B3A1A" w:rsidRDefault="00B07CCC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1,3</w:t>
            </w:r>
          </w:p>
        </w:tc>
        <w:tc>
          <w:tcPr>
            <w:tcW w:w="1874" w:type="dxa"/>
          </w:tcPr>
          <w:p w:rsidR="00B07CCC" w:rsidRPr="008B3A1A" w:rsidRDefault="00B07CCC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0,39</w:t>
            </w:r>
          </w:p>
        </w:tc>
      </w:tr>
      <w:tr w:rsidR="00B07CCC" w:rsidRPr="008B3A1A" w:rsidTr="00513DA8">
        <w:tc>
          <w:tcPr>
            <w:tcW w:w="534" w:type="dxa"/>
          </w:tcPr>
          <w:p w:rsidR="00B07CCC" w:rsidRPr="008B3A1A" w:rsidRDefault="00B07CCC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3150" w:type="dxa"/>
          </w:tcPr>
          <w:p w:rsidR="00B07CCC" w:rsidRPr="008B3A1A" w:rsidRDefault="00B07CCC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Warstwa wyrównawcza z izolacją</w:t>
            </w:r>
          </w:p>
          <w:p w:rsidR="00B07CCC" w:rsidRPr="008B3A1A" w:rsidRDefault="00B07CCC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termiczną i akustyczną</w:t>
            </w:r>
            <w:r>
              <w:rPr>
                <w:rFonts w:cstheme="minorHAnsi"/>
                <w:sz w:val="20"/>
                <w:szCs w:val="20"/>
              </w:rPr>
              <w:t xml:space="preserve"> – 5cm</w:t>
            </w:r>
          </w:p>
        </w:tc>
        <w:tc>
          <w:tcPr>
            <w:tcW w:w="1842" w:type="dxa"/>
          </w:tcPr>
          <w:p w:rsidR="00B07CCC" w:rsidRPr="008B3A1A" w:rsidRDefault="00B07CCC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1,9</w:t>
            </w:r>
          </w:p>
        </w:tc>
        <w:tc>
          <w:tcPr>
            <w:tcW w:w="1812" w:type="dxa"/>
          </w:tcPr>
          <w:p w:rsidR="00B07CCC" w:rsidRPr="008B3A1A" w:rsidRDefault="00B07CCC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1,1</w:t>
            </w:r>
          </w:p>
        </w:tc>
        <w:tc>
          <w:tcPr>
            <w:tcW w:w="1874" w:type="dxa"/>
          </w:tcPr>
          <w:p w:rsidR="00B07CCC" w:rsidRPr="008B3A1A" w:rsidRDefault="00B07CCC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2,09</w:t>
            </w:r>
          </w:p>
        </w:tc>
      </w:tr>
      <w:tr w:rsidR="00B07CCC" w:rsidRPr="008B3A1A" w:rsidTr="00513DA8">
        <w:tc>
          <w:tcPr>
            <w:tcW w:w="534" w:type="dxa"/>
          </w:tcPr>
          <w:p w:rsidR="00B07CCC" w:rsidRPr="008B3A1A" w:rsidRDefault="00B07CCC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3150" w:type="dxa"/>
          </w:tcPr>
          <w:p w:rsidR="00B07CCC" w:rsidRPr="008B3A1A" w:rsidRDefault="00B07CCC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Strop  żelbetowy gr. 25</w:t>
            </w:r>
            <w:r w:rsidRPr="008B3A1A">
              <w:rPr>
                <w:rFonts w:cstheme="minorHAnsi"/>
                <w:sz w:val="20"/>
                <w:szCs w:val="20"/>
              </w:rPr>
              <w:t>cm</w:t>
            </w:r>
          </w:p>
        </w:tc>
        <w:tc>
          <w:tcPr>
            <w:tcW w:w="1842" w:type="dxa"/>
          </w:tcPr>
          <w:p w:rsidR="00B07CCC" w:rsidRPr="008B3A1A" w:rsidRDefault="00B07CCC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6,2</w:t>
            </w:r>
            <w:r w:rsidRPr="008B3A1A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812" w:type="dxa"/>
          </w:tcPr>
          <w:p w:rsidR="00B07CCC" w:rsidRPr="008B3A1A" w:rsidRDefault="00B07CCC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1,1</w:t>
            </w:r>
          </w:p>
        </w:tc>
        <w:tc>
          <w:tcPr>
            <w:tcW w:w="1874" w:type="dxa"/>
          </w:tcPr>
          <w:p w:rsidR="00B07CCC" w:rsidRPr="008B3A1A" w:rsidRDefault="00B07CCC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6,88</w:t>
            </w:r>
          </w:p>
        </w:tc>
      </w:tr>
      <w:tr w:rsidR="00B07CCC" w:rsidRPr="008B3A1A" w:rsidTr="00513DA8">
        <w:tc>
          <w:tcPr>
            <w:tcW w:w="534" w:type="dxa"/>
          </w:tcPr>
          <w:p w:rsidR="00B07CCC" w:rsidRPr="008B3A1A" w:rsidRDefault="00B07CCC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3150" w:type="dxa"/>
          </w:tcPr>
          <w:p w:rsidR="00B07CCC" w:rsidRPr="008B3A1A" w:rsidRDefault="00B07CCC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Tynk maszynowy gr.1,5cm lub sufit podwieszany</w:t>
            </w:r>
          </w:p>
        </w:tc>
        <w:tc>
          <w:tcPr>
            <w:tcW w:w="1842" w:type="dxa"/>
          </w:tcPr>
          <w:p w:rsidR="00B07CCC" w:rsidRPr="008B3A1A" w:rsidRDefault="00B07CCC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0,3</w:t>
            </w:r>
          </w:p>
        </w:tc>
        <w:tc>
          <w:tcPr>
            <w:tcW w:w="1812" w:type="dxa"/>
          </w:tcPr>
          <w:p w:rsidR="00B07CCC" w:rsidRPr="008B3A1A" w:rsidRDefault="00B07CCC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1,3</w:t>
            </w:r>
          </w:p>
        </w:tc>
        <w:tc>
          <w:tcPr>
            <w:tcW w:w="1874" w:type="dxa"/>
          </w:tcPr>
          <w:p w:rsidR="00B07CCC" w:rsidRPr="008B3A1A" w:rsidRDefault="00B07CCC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0,39</w:t>
            </w:r>
          </w:p>
        </w:tc>
      </w:tr>
      <w:tr w:rsidR="00B07CCC" w:rsidRPr="008B3A1A" w:rsidTr="00513DA8">
        <w:tc>
          <w:tcPr>
            <w:tcW w:w="534" w:type="dxa"/>
          </w:tcPr>
          <w:p w:rsidR="00B07CCC" w:rsidRPr="008B3A1A" w:rsidRDefault="00B07CCC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3150" w:type="dxa"/>
          </w:tcPr>
          <w:p w:rsidR="00B07CCC" w:rsidRPr="008B3A1A" w:rsidRDefault="00B07CCC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 xml:space="preserve">Razem obciążenie stałe: </w:t>
            </w:r>
          </w:p>
        </w:tc>
        <w:tc>
          <w:tcPr>
            <w:tcW w:w="1842" w:type="dxa"/>
          </w:tcPr>
          <w:p w:rsidR="00B07CCC" w:rsidRPr="008B3A1A" w:rsidRDefault="00B07CCC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8,75</w:t>
            </w:r>
          </w:p>
        </w:tc>
        <w:tc>
          <w:tcPr>
            <w:tcW w:w="1812" w:type="dxa"/>
          </w:tcPr>
          <w:p w:rsidR="00B07CCC" w:rsidRPr="008B3A1A" w:rsidRDefault="00B07CCC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1,12</w:t>
            </w:r>
          </w:p>
        </w:tc>
        <w:tc>
          <w:tcPr>
            <w:tcW w:w="1874" w:type="dxa"/>
          </w:tcPr>
          <w:p w:rsidR="00B07CCC" w:rsidRPr="008B3A1A" w:rsidRDefault="00B07CCC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9,75</w:t>
            </w:r>
          </w:p>
        </w:tc>
      </w:tr>
      <w:tr w:rsidR="00B07CCC" w:rsidRPr="008B3A1A" w:rsidTr="00513DA8">
        <w:tc>
          <w:tcPr>
            <w:tcW w:w="534" w:type="dxa"/>
          </w:tcPr>
          <w:p w:rsidR="00B07CCC" w:rsidRPr="008B3A1A" w:rsidRDefault="00B07CCC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3150" w:type="dxa"/>
          </w:tcPr>
          <w:p w:rsidR="00B07CCC" w:rsidRPr="008B3A1A" w:rsidRDefault="00B07CCC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Obciążenie użytkowe klatek schodowych</w:t>
            </w:r>
          </w:p>
        </w:tc>
        <w:tc>
          <w:tcPr>
            <w:tcW w:w="1842" w:type="dxa"/>
          </w:tcPr>
          <w:p w:rsidR="00B07CCC" w:rsidRPr="008B3A1A" w:rsidRDefault="00B07CCC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4,0</w:t>
            </w:r>
            <w:r w:rsidRPr="008B3A1A">
              <w:rPr>
                <w:rFonts w:cstheme="minorHAnsi"/>
                <w:sz w:val="20"/>
                <w:szCs w:val="20"/>
              </w:rPr>
              <w:t xml:space="preserve"> (psi=0,5)</w:t>
            </w:r>
          </w:p>
        </w:tc>
        <w:tc>
          <w:tcPr>
            <w:tcW w:w="1812" w:type="dxa"/>
          </w:tcPr>
          <w:p w:rsidR="00B07CCC" w:rsidRPr="008B3A1A" w:rsidRDefault="00B07CCC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1,3</w:t>
            </w:r>
          </w:p>
        </w:tc>
        <w:tc>
          <w:tcPr>
            <w:tcW w:w="1874" w:type="dxa"/>
          </w:tcPr>
          <w:p w:rsidR="00B07CCC" w:rsidRPr="008B3A1A" w:rsidRDefault="00B07CCC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5,20</w:t>
            </w:r>
          </w:p>
        </w:tc>
      </w:tr>
      <w:tr w:rsidR="00B07CCC" w:rsidRPr="008B3A1A" w:rsidTr="00513DA8">
        <w:tc>
          <w:tcPr>
            <w:tcW w:w="534" w:type="dxa"/>
            <w:shd w:val="clear" w:color="auto" w:fill="DDD9C3" w:themeFill="background2" w:themeFillShade="E6"/>
          </w:tcPr>
          <w:p w:rsidR="00B07CCC" w:rsidRPr="008B3A1A" w:rsidRDefault="00B07CCC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3150" w:type="dxa"/>
            <w:shd w:val="clear" w:color="auto" w:fill="DDD9C3" w:themeFill="background2" w:themeFillShade="E6"/>
          </w:tcPr>
          <w:p w:rsidR="00B07CCC" w:rsidRPr="008B3A1A" w:rsidRDefault="00B07CCC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Razem</w:t>
            </w:r>
          </w:p>
        </w:tc>
        <w:tc>
          <w:tcPr>
            <w:tcW w:w="1842" w:type="dxa"/>
            <w:shd w:val="clear" w:color="auto" w:fill="DDD9C3" w:themeFill="background2" w:themeFillShade="E6"/>
          </w:tcPr>
          <w:p w:rsidR="00B07CCC" w:rsidRPr="008B3A1A" w:rsidRDefault="00B07CCC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12,75</w:t>
            </w:r>
          </w:p>
          <w:p w:rsidR="00B07CCC" w:rsidRPr="008B3A1A" w:rsidRDefault="00B07CCC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kN/m</w:t>
            </w:r>
            <w:r w:rsidRPr="008B3A1A">
              <w:rPr>
                <w:rFonts w:cstheme="minorHAnsi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812" w:type="dxa"/>
            <w:shd w:val="clear" w:color="auto" w:fill="DDD9C3" w:themeFill="background2" w:themeFillShade="E6"/>
          </w:tcPr>
          <w:p w:rsidR="00B07CCC" w:rsidRPr="008B3A1A" w:rsidRDefault="00B07CCC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1,</w:t>
            </w:r>
            <w:r>
              <w:rPr>
                <w:rFonts w:cstheme="minorHAnsi"/>
                <w:sz w:val="20"/>
                <w:szCs w:val="20"/>
              </w:rPr>
              <w:t>18</w:t>
            </w:r>
          </w:p>
        </w:tc>
        <w:tc>
          <w:tcPr>
            <w:tcW w:w="1874" w:type="dxa"/>
            <w:shd w:val="clear" w:color="auto" w:fill="DDD9C3" w:themeFill="background2" w:themeFillShade="E6"/>
          </w:tcPr>
          <w:p w:rsidR="00B07CCC" w:rsidRPr="008B3A1A" w:rsidRDefault="00B07CCC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14,95</w:t>
            </w:r>
          </w:p>
          <w:p w:rsidR="00B07CCC" w:rsidRPr="008B3A1A" w:rsidRDefault="00B07CCC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kN/m</w:t>
            </w:r>
            <w:r w:rsidRPr="008B3A1A">
              <w:rPr>
                <w:rFonts w:cstheme="minorHAnsi"/>
                <w:sz w:val="20"/>
                <w:szCs w:val="20"/>
                <w:vertAlign w:val="superscript"/>
              </w:rPr>
              <w:t>2</w:t>
            </w:r>
          </w:p>
        </w:tc>
      </w:tr>
    </w:tbl>
    <w:p w:rsidR="00FD7842" w:rsidRDefault="00FD7842" w:rsidP="00FD7842">
      <w:pPr>
        <w:rPr>
          <w:rFonts w:cstheme="minorHAnsi"/>
          <w:sz w:val="20"/>
          <w:szCs w:val="20"/>
        </w:rPr>
      </w:pPr>
    </w:p>
    <w:p w:rsidR="00FD7842" w:rsidRDefault="00FD7842" w:rsidP="00FD7842">
      <w:pPr>
        <w:pStyle w:val="Akapitzlist"/>
        <w:numPr>
          <w:ilvl w:val="1"/>
          <w:numId w:val="28"/>
        </w:numPr>
      </w:pPr>
      <w:r w:rsidRPr="0067019D">
        <w:rPr>
          <w:sz w:val="20"/>
          <w:szCs w:val="20"/>
        </w:rPr>
        <w:t>Obciążenie ścianą murowaną zewnętrzną 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3150"/>
        <w:gridCol w:w="1842"/>
        <w:gridCol w:w="1843"/>
        <w:gridCol w:w="1843"/>
      </w:tblGrid>
      <w:tr w:rsidR="00FD7842" w:rsidTr="00513DA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LP.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Rodzaj obciążenia: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Obciążenie charakterystyczne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Współczynnik </w:t>
            </w:r>
          </w:p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obciążenia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Obciążenie</w:t>
            </w:r>
          </w:p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obliczeniowe</w:t>
            </w:r>
          </w:p>
        </w:tc>
      </w:tr>
      <w:tr w:rsidR="00FD7842" w:rsidTr="00513DA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Tynk zewnętrzny mineralny 0,5cm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0,39</w:t>
            </w:r>
          </w:p>
        </w:tc>
      </w:tr>
      <w:tr w:rsidR="00FD7842" w:rsidTr="00513DA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Ściana murowana 25cm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4,75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5,23</w:t>
            </w:r>
          </w:p>
        </w:tc>
      </w:tr>
      <w:tr w:rsidR="00FD7842" w:rsidTr="00513DA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Tynk maszynowy gipsowy 1,5cm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0,39</w:t>
            </w:r>
          </w:p>
        </w:tc>
      </w:tr>
      <w:tr w:rsidR="00FD7842" w:rsidTr="00513DA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Razem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6,01</w:t>
            </w:r>
          </w:p>
        </w:tc>
      </w:tr>
    </w:tbl>
    <w:p w:rsidR="00FD7842" w:rsidRDefault="00FD7842" w:rsidP="00FD7842"/>
    <w:p w:rsidR="00FD7842" w:rsidRDefault="00FD7842" w:rsidP="00FD7842">
      <w:pPr>
        <w:pStyle w:val="Akapitzlist"/>
        <w:numPr>
          <w:ilvl w:val="1"/>
          <w:numId w:val="28"/>
        </w:numPr>
      </w:pPr>
      <w:r>
        <w:rPr>
          <w:sz w:val="20"/>
          <w:szCs w:val="20"/>
        </w:rPr>
        <w:t>Obciążenie ścianą murowaną wewnętrzną 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3150"/>
        <w:gridCol w:w="1842"/>
        <w:gridCol w:w="1843"/>
        <w:gridCol w:w="1843"/>
      </w:tblGrid>
      <w:tr w:rsidR="00FD7842" w:rsidTr="00513DA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LP.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Rodzaj obciążenia: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Obciążenie charakterystyczne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Współczynnik </w:t>
            </w:r>
          </w:p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obciążenia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Obciążenie</w:t>
            </w:r>
          </w:p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obliczeniowe</w:t>
            </w:r>
          </w:p>
        </w:tc>
      </w:tr>
      <w:tr w:rsidR="00FD7842" w:rsidTr="00513DA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Tynk maszynowy gipsowy 0,5cm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0,39</w:t>
            </w:r>
          </w:p>
        </w:tc>
      </w:tr>
      <w:tr w:rsidR="00FD7842" w:rsidTr="00513DA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Ściana murowana 25cm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4,75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5,23</w:t>
            </w:r>
          </w:p>
        </w:tc>
      </w:tr>
      <w:tr w:rsidR="00FD7842" w:rsidTr="00513DA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Tynk maszynowy gipsowy 1,5cm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0,39</w:t>
            </w:r>
          </w:p>
        </w:tc>
      </w:tr>
      <w:tr w:rsidR="00FD7842" w:rsidTr="00513DA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Razem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6,01</w:t>
            </w:r>
          </w:p>
        </w:tc>
      </w:tr>
    </w:tbl>
    <w:p w:rsidR="009A3AA4" w:rsidRDefault="009A3AA4" w:rsidP="00E121C1"/>
    <w:p w:rsidR="00E121C1" w:rsidRPr="009A3AA4" w:rsidRDefault="00E121C1" w:rsidP="009A3AA4">
      <w:pPr>
        <w:pStyle w:val="Akapitzlist"/>
        <w:numPr>
          <w:ilvl w:val="0"/>
          <w:numId w:val="27"/>
        </w:numPr>
        <w:rPr>
          <w:b/>
          <w:sz w:val="24"/>
          <w:szCs w:val="24"/>
        </w:rPr>
      </w:pPr>
      <w:r w:rsidRPr="00A217E0">
        <w:rPr>
          <w:b/>
          <w:sz w:val="24"/>
          <w:szCs w:val="24"/>
        </w:rPr>
        <w:lastRenderedPageBreak/>
        <w:t>Stropod</w:t>
      </w:r>
      <w:r w:rsidRPr="00A217E0">
        <w:rPr>
          <w:sz w:val="24"/>
          <w:szCs w:val="24"/>
        </w:rPr>
        <w:t>a</w:t>
      </w:r>
      <w:r w:rsidRPr="00A217E0">
        <w:rPr>
          <w:b/>
          <w:sz w:val="24"/>
          <w:szCs w:val="24"/>
        </w:rPr>
        <w:t xml:space="preserve">ch </w:t>
      </w:r>
      <w:r w:rsidR="009A3AA4">
        <w:rPr>
          <w:b/>
          <w:sz w:val="24"/>
          <w:szCs w:val="24"/>
        </w:rPr>
        <w:t>żelbetowy grzybkowy</w:t>
      </w:r>
      <w:r w:rsidRPr="00A217E0">
        <w:rPr>
          <w:b/>
          <w:sz w:val="24"/>
          <w:szCs w:val="24"/>
        </w:rPr>
        <w:t xml:space="preserve"> 25cm</w:t>
      </w:r>
      <w:r w:rsidR="00EA3810" w:rsidRPr="00A217E0">
        <w:rPr>
          <w:b/>
          <w:sz w:val="24"/>
          <w:szCs w:val="24"/>
        </w:rPr>
        <w:t xml:space="preserve">  zbroić jak strop między kondygnacyjny</w:t>
      </w:r>
    </w:p>
    <w:p w:rsidR="00E121C1" w:rsidRPr="00A217E0" w:rsidRDefault="00E121C1" w:rsidP="00035BBD">
      <w:pPr>
        <w:pStyle w:val="Akapitzlist"/>
        <w:numPr>
          <w:ilvl w:val="0"/>
          <w:numId w:val="27"/>
        </w:numPr>
        <w:rPr>
          <w:b/>
          <w:sz w:val="24"/>
          <w:szCs w:val="24"/>
        </w:rPr>
      </w:pPr>
      <w:r w:rsidRPr="00A217E0">
        <w:rPr>
          <w:b/>
          <w:sz w:val="24"/>
          <w:szCs w:val="24"/>
        </w:rPr>
        <w:t xml:space="preserve">Strop </w:t>
      </w:r>
      <w:r w:rsidR="009A3AA4">
        <w:rPr>
          <w:b/>
          <w:sz w:val="24"/>
          <w:szCs w:val="24"/>
        </w:rPr>
        <w:t xml:space="preserve">żelbetowy </w:t>
      </w:r>
      <w:r w:rsidR="00134B52" w:rsidRPr="00A217E0">
        <w:rPr>
          <w:b/>
          <w:sz w:val="24"/>
          <w:szCs w:val="24"/>
        </w:rPr>
        <w:t>grzybkowy mię</w:t>
      </w:r>
      <w:r w:rsidRPr="00A217E0">
        <w:rPr>
          <w:b/>
          <w:sz w:val="24"/>
          <w:szCs w:val="24"/>
        </w:rPr>
        <w:t>dz</w:t>
      </w:r>
      <w:r w:rsidR="00134B52" w:rsidRPr="00A217E0">
        <w:rPr>
          <w:b/>
          <w:sz w:val="24"/>
          <w:szCs w:val="24"/>
        </w:rPr>
        <w:t xml:space="preserve">y kondygnacyjny filigran </w:t>
      </w:r>
      <w:r w:rsidRPr="00A217E0">
        <w:rPr>
          <w:b/>
          <w:sz w:val="24"/>
          <w:szCs w:val="24"/>
        </w:rPr>
        <w:t>25cm</w:t>
      </w:r>
    </w:p>
    <w:p w:rsidR="00134B52" w:rsidRPr="00134B52" w:rsidRDefault="00134B52" w:rsidP="00134B52">
      <w:pPr>
        <w:pStyle w:val="Akapitzlist"/>
        <w:rPr>
          <w:b/>
          <w:sz w:val="28"/>
          <w:szCs w:val="2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3150"/>
        <w:gridCol w:w="1842"/>
        <w:gridCol w:w="1812"/>
        <w:gridCol w:w="1874"/>
      </w:tblGrid>
      <w:tr w:rsidR="00134B52" w:rsidTr="00513DA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134B52" w:rsidRDefault="00134B5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LP.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134B52" w:rsidRDefault="00134B5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Rodzaj obciążenia: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134B52" w:rsidRDefault="00134B5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Obciążenie charakterystyczne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134B52" w:rsidRDefault="00134B5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Współczynnik </w:t>
            </w:r>
          </w:p>
          <w:p w:rsidR="00134B52" w:rsidRDefault="00134B5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obciążenia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134B52" w:rsidRDefault="00134B5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Obciążenie</w:t>
            </w:r>
          </w:p>
          <w:p w:rsidR="00134B52" w:rsidRDefault="00134B5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obliczeniowe</w:t>
            </w:r>
          </w:p>
        </w:tc>
      </w:tr>
      <w:tr w:rsidR="00134B52" w:rsidTr="00513DA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52" w:rsidRDefault="00134B5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52" w:rsidRDefault="00134B5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Panele drewniane lub wykładzina PCV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52" w:rsidRDefault="00134B5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0,3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52" w:rsidRDefault="00134B5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1,3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52" w:rsidRDefault="00134B5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0,39</w:t>
            </w:r>
          </w:p>
        </w:tc>
      </w:tr>
      <w:tr w:rsidR="00134B52" w:rsidTr="00513DA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52" w:rsidRDefault="00134B5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52" w:rsidRDefault="00134B5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Warstwa wyrównawcza z izolacją</w:t>
            </w:r>
          </w:p>
          <w:p w:rsidR="00134B52" w:rsidRDefault="00134B5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termiczną i akustyczną – 5cm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52" w:rsidRDefault="00134B5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1,9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52" w:rsidRDefault="00134B5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1,1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52" w:rsidRDefault="00134B5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2,09</w:t>
            </w:r>
          </w:p>
        </w:tc>
      </w:tr>
      <w:tr w:rsidR="00134B52" w:rsidTr="00513DA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52" w:rsidRDefault="00134B5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52" w:rsidRDefault="00134B5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Strop  żelbetowy grzybkowy gr. 25cm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52" w:rsidRDefault="00134B5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6,25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52" w:rsidRDefault="00134B5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1,1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52" w:rsidRDefault="00134B5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6,88</w:t>
            </w:r>
          </w:p>
        </w:tc>
      </w:tr>
      <w:tr w:rsidR="00134B52" w:rsidTr="00513DA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52" w:rsidRDefault="00134B5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52" w:rsidRDefault="00134B5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Tynk maszynowy gr.1,5cm lub sufit podwieszany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52" w:rsidRDefault="00134B5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0,3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52" w:rsidRDefault="00134B5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1,3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52" w:rsidRDefault="00134B5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0,39</w:t>
            </w:r>
          </w:p>
        </w:tc>
      </w:tr>
      <w:tr w:rsidR="00134B52" w:rsidTr="00513DA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52" w:rsidRDefault="00134B5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52" w:rsidRDefault="00134B5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Razem obciążenie stałe: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52" w:rsidRDefault="00134B5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8,75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52" w:rsidRDefault="00134B5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1,12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52" w:rsidRDefault="00134B5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9,75</w:t>
            </w:r>
          </w:p>
        </w:tc>
      </w:tr>
      <w:tr w:rsidR="00134B52" w:rsidTr="00513DA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52" w:rsidRDefault="00134B5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52" w:rsidRDefault="00134B5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Obciążenie użytkowe pomieszczeń</w:t>
            </w:r>
          </w:p>
          <w:p w:rsidR="00134B52" w:rsidRDefault="00134B5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szkolnych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52" w:rsidRDefault="00134B5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2,0 (psi=0,35)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52" w:rsidRDefault="00134B5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1,4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52" w:rsidRDefault="00134B5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2,80</w:t>
            </w:r>
          </w:p>
        </w:tc>
      </w:tr>
      <w:tr w:rsidR="00134B52" w:rsidTr="00513DA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52" w:rsidRDefault="00134B5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52" w:rsidRDefault="00134B5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Obciążenie ściankami działowymi.</w:t>
            </w:r>
          </w:p>
          <w:p w:rsidR="00134B52" w:rsidRDefault="00134B5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Przyjęto grubość ścinek 12cm z cegły silikatowej.   </w:t>
            </w:r>
          </w:p>
          <w:p w:rsidR="00134B52" w:rsidRDefault="00134B5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Ponieważ ciężar ścianki w wyprawką na 1m</w:t>
            </w:r>
            <w:r>
              <w:rPr>
                <w:rFonts w:cstheme="minorHAnsi"/>
                <w:sz w:val="20"/>
                <w:szCs w:val="20"/>
                <w:vertAlign w:val="superscript"/>
              </w:rPr>
              <w:t>2</w:t>
            </w:r>
            <w:r>
              <w:rPr>
                <w:rFonts w:cstheme="minorHAnsi"/>
                <w:sz w:val="20"/>
                <w:szCs w:val="20"/>
              </w:rPr>
              <w:t xml:space="preserve"> jest większy niż 2,5 kN/m</w:t>
            </w:r>
            <w:r>
              <w:rPr>
                <w:rFonts w:cstheme="minorHAnsi"/>
                <w:sz w:val="20"/>
                <w:szCs w:val="20"/>
                <w:vertAlign w:val="superscript"/>
              </w:rPr>
              <w:t>2</w:t>
            </w:r>
            <w:r>
              <w:rPr>
                <w:rFonts w:cstheme="minorHAnsi"/>
                <w:sz w:val="20"/>
                <w:szCs w:val="20"/>
              </w:rPr>
              <w:t xml:space="preserve"> – pod ściankami należy wykonać żebra ukryte w stropie.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52" w:rsidRDefault="00134B5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1,4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52" w:rsidRDefault="00134B5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1,2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52" w:rsidRDefault="00134B5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1,68</w:t>
            </w:r>
          </w:p>
        </w:tc>
      </w:tr>
      <w:tr w:rsidR="00134B52" w:rsidTr="00513DA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134B52" w:rsidRDefault="00134B5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134B52" w:rsidRDefault="00134B5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Razem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134B52" w:rsidRDefault="00134B5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12,15</w:t>
            </w:r>
          </w:p>
          <w:p w:rsidR="00134B52" w:rsidRDefault="00134B5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kN/m</w:t>
            </w:r>
            <w:r>
              <w:rPr>
                <w:rFonts w:cstheme="minorHAnsi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134B52" w:rsidRDefault="00134B5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1,17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134B52" w:rsidRDefault="00134B5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14,23</w:t>
            </w:r>
          </w:p>
          <w:p w:rsidR="00134B52" w:rsidRDefault="00134B5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kN/m</w:t>
            </w:r>
            <w:r>
              <w:rPr>
                <w:rFonts w:cstheme="minorHAnsi"/>
                <w:sz w:val="20"/>
                <w:szCs w:val="20"/>
                <w:vertAlign w:val="superscript"/>
              </w:rPr>
              <w:t>2</w:t>
            </w:r>
          </w:p>
        </w:tc>
      </w:tr>
    </w:tbl>
    <w:p w:rsidR="00134B52" w:rsidRPr="00134B52" w:rsidRDefault="00134B52" w:rsidP="00134B52">
      <w:pPr>
        <w:rPr>
          <w:b/>
          <w:sz w:val="28"/>
          <w:szCs w:val="28"/>
        </w:rPr>
      </w:pPr>
    </w:p>
    <w:p w:rsidR="00134B52" w:rsidRPr="00A217E0" w:rsidRDefault="00134B52" w:rsidP="00134B52">
      <w:pPr>
        <w:pStyle w:val="Akapitzlist"/>
        <w:rPr>
          <w:b/>
          <w:sz w:val="24"/>
          <w:szCs w:val="24"/>
        </w:rPr>
      </w:pPr>
      <w:r w:rsidRPr="00A217E0">
        <w:rPr>
          <w:b/>
          <w:sz w:val="24"/>
          <w:szCs w:val="24"/>
        </w:rPr>
        <w:t xml:space="preserve">Moment podporowy </w:t>
      </w:r>
      <w:r w:rsidR="00A217E0">
        <w:rPr>
          <w:b/>
          <w:sz w:val="24"/>
          <w:szCs w:val="24"/>
        </w:rPr>
        <w:t xml:space="preserve">głowicy </w:t>
      </w:r>
      <w:r w:rsidRPr="00A217E0">
        <w:rPr>
          <w:b/>
          <w:sz w:val="24"/>
          <w:szCs w:val="24"/>
        </w:rPr>
        <w:t xml:space="preserve">: </w:t>
      </w:r>
      <w:r w:rsidR="00CB5D24">
        <w:rPr>
          <w:b/>
          <w:sz w:val="24"/>
          <w:szCs w:val="24"/>
        </w:rPr>
        <w:t>306 kNm &lt; 367</w:t>
      </w:r>
      <w:r w:rsidR="00513DA8" w:rsidRPr="00A217E0">
        <w:rPr>
          <w:b/>
          <w:sz w:val="24"/>
          <w:szCs w:val="24"/>
        </w:rPr>
        <w:t xml:space="preserve"> kN</w:t>
      </w:r>
      <w:r w:rsidR="00CB5D24">
        <w:rPr>
          <w:b/>
          <w:sz w:val="24"/>
          <w:szCs w:val="24"/>
        </w:rPr>
        <w:t>m – zbrojenie głowicy 16mm co 8</w:t>
      </w:r>
      <w:r w:rsidR="00513DA8" w:rsidRPr="00A217E0">
        <w:rPr>
          <w:b/>
          <w:sz w:val="24"/>
          <w:szCs w:val="24"/>
        </w:rPr>
        <w:t>cm</w:t>
      </w:r>
    </w:p>
    <w:p w:rsidR="00134B52" w:rsidRPr="00A217E0" w:rsidRDefault="00134B52" w:rsidP="00134B52">
      <w:pPr>
        <w:pStyle w:val="Akapitzlist"/>
        <w:rPr>
          <w:b/>
          <w:sz w:val="24"/>
          <w:szCs w:val="24"/>
        </w:rPr>
      </w:pPr>
    </w:p>
    <w:p w:rsidR="00513DA8" w:rsidRPr="00A217E0" w:rsidRDefault="00513DA8" w:rsidP="00513DA8">
      <w:pPr>
        <w:pStyle w:val="Akapitzlist"/>
        <w:rPr>
          <w:b/>
          <w:sz w:val="24"/>
          <w:szCs w:val="24"/>
        </w:rPr>
      </w:pPr>
      <w:r w:rsidRPr="00A217E0">
        <w:rPr>
          <w:b/>
          <w:sz w:val="24"/>
          <w:szCs w:val="24"/>
        </w:rPr>
        <w:t>Moment przęsłowy</w:t>
      </w:r>
      <w:r w:rsidR="00A217E0">
        <w:rPr>
          <w:b/>
          <w:sz w:val="24"/>
          <w:szCs w:val="24"/>
        </w:rPr>
        <w:t xml:space="preserve"> przęsła</w:t>
      </w:r>
      <w:r w:rsidRPr="00A217E0">
        <w:rPr>
          <w:b/>
          <w:sz w:val="24"/>
          <w:szCs w:val="24"/>
        </w:rPr>
        <w:t xml:space="preserve"> : 155 kNm &lt; 163 kNm – zbrojenie głowicy 16mm co 10cm</w:t>
      </w:r>
    </w:p>
    <w:p w:rsidR="00513DA8" w:rsidRPr="00A217E0" w:rsidRDefault="00513DA8" w:rsidP="00513DA8">
      <w:pPr>
        <w:pStyle w:val="Akapitzlist"/>
        <w:rPr>
          <w:b/>
          <w:sz w:val="24"/>
          <w:szCs w:val="24"/>
        </w:rPr>
      </w:pPr>
    </w:p>
    <w:p w:rsidR="00513DA8" w:rsidRPr="00A217E0" w:rsidRDefault="00513DA8" w:rsidP="00134B52">
      <w:pPr>
        <w:pStyle w:val="Akapitzlist"/>
        <w:rPr>
          <w:b/>
          <w:sz w:val="24"/>
          <w:szCs w:val="24"/>
        </w:rPr>
      </w:pPr>
    </w:p>
    <w:p w:rsidR="00A217E0" w:rsidRDefault="00A217E0" w:rsidP="00EA3810">
      <w:pPr>
        <w:rPr>
          <w:b/>
          <w:sz w:val="28"/>
          <w:szCs w:val="28"/>
        </w:rPr>
      </w:pPr>
    </w:p>
    <w:p w:rsidR="009A3AA4" w:rsidRPr="00EA3810" w:rsidRDefault="009A3AA4" w:rsidP="00EA3810">
      <w:pPr>
        <w:rPr>
          <w:b/>
          <w:sz w:val="28"/>
          <w:szCs w:val="28"/>
        </w:rPr>
      </w:pPr>
    </w:p>
    <w:p w:rsidR="00B41D88" w:rsidRPr="00B41D88" w:rsidRDefault="00B06641" w:rsidP="00B41D88">
      <w:pPr>
        <w:autoSpaceDE w:val="0"/>
        <w:autoSpaceDN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  <w:lang w:eastAsia="pl-PL"/>
        </w:rPr>
        <w:lastRenderedPageBreak/>
        <w:drawing>
          <wp:inline distT="0" distB="0" distL="0" distR="0">
            <wp:extent cx="5753100" cy="4314825"/>
            <wp:effectExtent l="0" t="0" r="0" b="0"/>
            <wp:docPr id="15" name="Obraz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31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1D88" w:rsidRPr="00B41D88" w:rsidRDefault="00B41D88" w:rsidP="00B41D88">
      <w:pPr>
        <w:autoSpaceDE w:val="0"/>
        <w:autoSpaceDN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B41D88" w:rsidRPr="00B41D88" w:rsidRDefault="00B41D88" w:rsidP="00B41D88">
      <w:pPr>
        <w:autoSpaceDE w:val="0"/>
        <w:autoSpaceDN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985F3E" w:rsidRDefault="00985F3E" w:rsidP="00B41D88">
      <w:pPr>
        <w:rPr>
          <w:b/>
          <w:sz w:val="28"/>
          <w:szCs w:val="28"/>
        </w:rPr>
      </w:pPr>
    </w:p>
    <w:p w:rsidR="00FB5CF7" w:rsidRPr="009A3AA4" w:rsidRDefault="00985F3E" w:rsidP="009A3AA4">
      <w:pPr>
        <w:rPr>
          <w:b/>
          <w:sz w:val="28"/>
          <w:szCs w:val="28"/>
        </w:rPr>
      </w:pPr>
      <w:r>
        <w:rPr>
          <w:rFonts w:ascii="Courier New" w:hAnsi="Courier New" w:cs="Courier New"/>
          <w:noProof/>
          <w:sz w:val="20"/>
          <w:szCs w:val="20"/>
          <w:lang w:eastAsia="pl-PL"/>
        </w:rPr>
        <w:drawing>
          <wp:inline distT="0" distB="0" distL="0" distR="0" wp14:anchorId="731E3850" wp14:editId="69635530">
            <wp:extent cx="5760720" cy="2761337"/>
            <wp:effectExtent l="0" t="0" r="0" b="0"/>
            <wp:docPr id="27" name="Obraz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761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5CF7" w:rsidRDefault="00E078E8" w:rsidP="00E121C1">
      <w:pPr>
        <w:pStyle w:val="Akapitzlist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pl-PL"/>
        </w:rPr>
        <w:lastRenderedPageBreak/>
        <w:drawing>
          <wp:inline distT="0" distB="0" distL="0" distR="0">
            <wp:extent cx="5762625" cy="3924300"/>
            <wp:effectExtent l="0" t="0" r="0" b="0"/>
            <wp:docPr id="35" name="Obraz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92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5CF7" w:rsidRDefault="00FB5CF7" w:rsidP="00E121C1">
      <w:pPr>
        <w:pStyle w:val="Akapitzlist"/>
        <w:rPr>
          <w:b/>
          <w:sz w:val="28"/>
          <w:szCs w:val="28"/>
        </w:rPr>
      </w:pPr>
    </w:p>
    <w:p w:rsidR="00FB5CF7" w:rsidRDefault="00FB5CF7" w:rsidP="00E121C1">
      <w:pPr>
        <w:pStyle w:val="Akapitzlist"/>
        <w:rPr>
          <w:b/>
          <w:sz w:val="28"/>
          <w:szCs w:val="28"/>
        </w:rPr>
      </w:pPr>
    </w:p>
    <w:p w:rsidR="00B64C50" w:rsidRDefault="00B64C50" w:rsidP="00E121C1">
      <w:pPr>
        <w:pStyle w:val="Akapitzlist"/>
        <w:rPr>
          <w:b/>
          <w:sz w:val="28"/>
          <w:szCs w:val="28"/>
        </w:rPr>
      </w:pPr>
    </w:p>
    <w:p w:rsidR="00B64C50" w:rsidRDefault="00B64C50" w:rsidP="00E121C1">
      <w:pPr>
        <w:pStyle w:val="Akapitzlist"/>
        <w:rPr>
          <w:b/>
          <w:sz w:val="28"/>
          <w:szCs w:val="28"/>
        </w:rPr>
      </w:pPr>
    </w:p>
    <w:p w:rsidR="00FB5CF7" w:rsidRDefault="00B64C50" w:rsidP="00E121C1">
      <w:pPr>
        <w:pStyle w:val="Akapitzlist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pl-PL"/>
        </w:rPr>
        <w:drawing>
          <wp:inline distT="0" distB="0" distL="0" distR="0">
            <wp:extent cx="3981450" cy="1743075"/>
            <wp:effectExtent l="0" t="0" r="0" b="0"/>
            <wp:docPr id="37" name="Obraz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3471" w:rsidRDefault="00C73471" w:rsidP="006D4969">
      <w:pPr>
        <w:rPr>
          <w:b/>
          <w:sz w:val="28"/>
          <w:szCs w:val="28"/>
        </w:rPr>
      </w:pPr>
    </w:p>
    <w:p w:rsidR="009A3AA4" w:rsidRPr="006D4969" w:rsidRDefault="009A3AA4" w:rsidP="006D4969">
      <w:pPr>
        <w:rPr>
          <w:b/>
          <w:sz w:val="28"/>
          <w:szCs w:val="28"/>
        </w:rPr>
      </w:pPr>
    </w:p>
    <w:p w:rsidR="004F6CCB" w:rsidRPr="00A217E0" w:rsidRDefault="004F6CCB" w:rsidP="00BF4EBA">
      <w:pPr>
        <w:pStyle w:val="Akapitzlist"/>
        <w:numPr>
          <w:ilvl w:val="0"/>
          <w:numId w:val="27"/>
        </w:numPr>
        <w:rPr>
          <w:b/>
          <w:sz w:val="24"/>
          <w:szCs w:val="24"/>
        </w:rPr>
      </w:pPr>
      <w:r w:rsidRPr="00A217E0">
        <w:rPr>
          <w:b/>
          <w:sz w:val="24"/>
          <w:szCs w:val="24"/>
        </w:rPr>
        <w:lastRenderedPageBreak/>
        <w:t xml:space="preserve"> Słup żelbetowy o wymiarach </w:t>
      </w:r>
      <w:r w:rsidR="00693C4C">
        <w:rPr>
          <w:b/>
          <w:sz w:val="24"/>
          <w:szCs w:val="24"/>
        </w:rPr>
        <w:t xml:space="preserve">40x40cm </w:t>
      </w:r>
      <w:r w:rsidR="00747B08">
        <w:rPr>
          <w:b/>
          <w:sz w:val="24"/>
          <w:szCs w:val="24"/>
        </w:rPr>
        <w:t xml:space="preserve">i średnicy </w:t>
      </w:r>
      <w:r w:rsidR="007D012E">
        <w:rPr>
          <w:b/>
          <w:sz w:val="24"/>
          <w:szCs w:val="24"/>
        </w:rPr>
        <w:t xml:space="preserve">40cm </w:t>
      </w:r>
      <w:r w:rsidR="00693C4C">
        <w:rPr>
          <w:b/>
          <w:sz w:val="24"/>
          <w:szCs w:val="24"/>
        </w:rPr>
        <w:t xml:space="preserve">zbrojony </w:t>
      </w:r>
      <w:r w:rsidR="00CA037C">
        <w:rPr>
          <w:b/>
          <w:sz w:val="24"/>
          <w:szCs w:val="24"/>
        </w:rPr>
        <w:t xml:space="preserve">po obwodzie </w:t>
      </w:r>
      <w:r w:rsidR="00693C4C">
        <w:rPr>
          <w:b/>
          <w:sz w:val="24"/>
          <w:szCs w:val="24"/>
        </w:rPr>
        <w:t>8x</w:t>
      </w:r>
      <w:r w:rsidR="00EA3810" w:rsidRPr="00A217E0">
        <w:rPr>
          <w:b/>
          <w:sz w:val="24"/>
          <w:szCs w:val="24"/>
        </w:rPr>
        <w:t>16mm</w:t>
      </w:r>
      <w:r w:rsidR="00CA037C">
        <w:rPr>
          <w:b/>
          <w:sz w:val="24"/>
          <w:szCs w:val="24"/>
        </w:rPr>
        <w:t>; beton C30/37 i stali A-IIIN:</w:t>
      </w:r>
    </w:p>
    <w:p w:rsidR="004F6CCB" w:rsidRDefault="00747B08" w:rsidP="00E121C1">
      <w:pPr>
        <w:pStyle w:val="Akapitzlist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pl-PL"/>
        </w:rPr>
        <w:drawing>
          <wp:inline distT="0" distB="0" distL="0" distR="0" wp14:anchorId="3014E656" wp14:editId="2CD53E7F">
            <wp:extent cx="5753100" cy="4314825"/>
            <wp:effectExtent l="0" t="0" r="0" b="0"/>
            <wp:docPr id="28" name="Obraz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31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0225" w:rsidRPr="00CA037C" w:rsidRDefault="00180225" w:rsidP="00E121C1">
      <w:pPr>
        <w:pStyle w:val="Akapitzlist"/>
        <w:rPr>
          <w:b/>
          <w:sz w:val="24"/>
          <w:szCs w:val="24"/>
        </w:rPr>
      </w:pPr>
    </w:p>
    <w:p w:rsidR="00EA3810" w:rsidRPr="00CA037C" w:rsidRDefault="00CA037C" w:rsidP="00E121C1">
      <w:pPr>
        <w:pStyle w:val="Akapitzlist"/>
        <w:rPr>
          <w:b/>
          <w:sz w:val="24"/>
          <w:szCs w:val="24"/>
        </w:rPr>
      </w:pPr>
      <w:r w:rsidRPr="00CA037C">
        <w:rPr>
          <w:b/>
          <w:sz w:val="24"/>
          <w:szCs w:val="24"/>
        </w:rPr>
        <w:t xml:space="preserve">Nośność słupa żelbetowego </w:t>
      </w:r>
      <w:r>
        <w:rPr>
          <w:b/>
          <w:sz w:val="24"/>
          <w:szCs w:val="24"/>
        </w:rPr>
        <w:t>zbrojonego:</w:t>
      </w:r>
    </w:p>
    <w:p w:rsidR="00EA3810" w:rsidRPr="00CA037C" w:rsidRDefault="00EA3810" w:rsidP="00E121C1">
      <w:pPr>
        <w:pStyle w:val="Akapitzlist"/>
        <w:rPr>
          <w:b/>
          <w:sz w:val="24"/>
          <w:szCs w:val="24"/>
        </w:rPr>
      </w:pPr>
      <w:r w:rsidRPr="00CA037C">
        <w:rPr>
          <w:b/>
          <w:sz w:val="24"/>
          <w:szCs w:val="24"/>
        </w:rPr>
        <w:t>3688 kN &lt; 3200 kN + 2016 kN = 5216 kN</w:t>
      </w:r>
    </w:p>
    <w:p w:rsidR="00EA3810" w:rsidRPr="00CA037C" w:rsidRDefault="00EA3810" w:rsidP="00CA037C">
      <w:pPr>
        <w:rPr>
          <w:b/>
          <w:sz w:val="24"/>
          <w:szCs w:val="24"/>
        </w:rPr>
      </w:pPr>
    </w:p>
    <w:p w:rsidR="00D34FD8" w:rsidRDefault="00D34FD8" w:rsidP="009A3AA4">
      <w:pPr>
        <w:pStyle w:val="Akapitzlist"/>
        <w:rPr>
          <w:b/>
          <w:sz w:val="24"/>
          <w:szCs w:val="24"/>
        </w:rPr>
      </w:pPr>
      <w:r>
        <w:rPr>
          <w:b/>
          <w:noProof/>
          <w:sz w:val="28"/>
          <w:szCs w:val="28"/>
          <w:lang w:eastAsia="pl-PL"/>
        </w:rPr>
        <w:lastRenderedPageBreak/>
        <w:drawing>
          <wp:inline distT="0" distB="0" distL="0" distR="0" wp14:anchorId="1BB9B984" wp14:editId="3F0EAABC">
            <wp:extent cx="5760720" cy="2123373"/>
            <wp:effectExtent l="0" t="0" r="0" b="0"/>
            <wp:docPr id="18" name="Obraz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1233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3AA4" w:rsidRPr="009A3AA4" w:rsidRDefault="009A3AA4" w:rsidP="009A3AA4">
      <w:pPr>
        <w:pStyle w:val="Akapitzlist"/>
        <w:rPr>
          <w:b/>
          <w:sz w:val="24"/>
          <w:szCs w:val="24"/>
        </w:rPr>
      </w:pPr>
    </w:p>
    <w:p w:rsidR="00EA3810" w:rsidRPr="00693C4C" w:rsidRDefault="00EA3810" w:rsidP="00E121C1">
      <w:pPr>
        <w:pStyle w:val="Akapitzlist"/>
        <w:rPr>
          <w:b/>
          <w:sz w:val="24"/>
          <w:szCs w:val="24"/>
        </w:rPr>
      </w:pPr>
      <w:r w:rsidRPr="00693C4C">
        <w:rPr>
          <w:b/>
          <w:sz w:val="24"/>
          <w:szCs w:val="24"/>
        </w:rPr>
        <w:t xml:space="preserve">Przebicie </w:t>
      </w:r>
      <w:r w:rsidR="00693C4C">
        <w:rPr>
          <w:b/>
          <w:sz w:val="24"/>
          <w:szCs w:val="24"/>
        </w:rPr>
        <w:t xml:space="preserve">pręty odgięte sztuk </w:t>
      </w:r>
      <w:r w:rsidR="00D34FD8">
        <w:rPr>
          <w:b/>
          <w:sz w:val="24"/>
          <w:szCs w:val="24"/>
        </w:rPr>
        <w:t xml:space="preserve">płaszczyzn ścięcia </w:t>
      </w:r>
      <w:r w:rsidR="00693C4C">
        <w:rPr>
          <w:b/>
          <w:sz w:val="24"/>
          <w:szCs w:val="24"/>
        </w:rPr>
        <w:t>4 x 11 ze stali A-IIIN</w:t>
      </w:r>
      <w:r w:rsidR="00D34FD8">
        <w:rPr>
          <w:b/>
          <w:sz w:val="24"/>
          <w:szCs w:val="24"/>
        </w:rPr>
        <w:t xml:space="preserve"> – pręty 20mm</w:t>
      </w:r>
    </w:p>
    <w:p w:rsidR="00EA3810" w:rsidRPr="00693C4C" w:rsidRDefault="00EA3810" w:rsidP="00E121C1">
      <w:pPr>
        <w:pStyle w:val="Akapitzlist"/>
        <w:rPr>
          <w:b/>
          <w:sz w:val="24"/>
          <w:szCs w:val="24"/>
        </w:rPr>
      </w:pPr>
      <w:r w:rsidRPr="00693C4C">
        <w:rPr>
          <w:b/>
          <w:sz w:val="24"/>
          <w:szCs w:val="24"/>
        </w:rPr>
        <w:t>3688 kN &lt; 5803 kN</w:t>
      </w:r>
    </w:p>
    <w:p w:rsidR="00A3134A" w:rsidRPr="00B06641" w:rsidRDefault="00A3134A" w:rsidP="00E121C1">
      <w:pPr>
        <w:pStyle w:val="Akapitzlist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pl-PL"/>
        </w:rPr>
        <w:drawing>
          <wp:inline distT="0" distB="0" distL="0" distR="0">
            <wp:extent cx="5762625" cy="5057775"/>
            <wp:effectExtent l="0" t="0" r="0" b="0"/>
            <wp:docPr id="17" name="Obraz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05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6641" w:rsidRDefault="00B06641" w:rsidP="00B06641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pl-PL"/>
        </w:rPr>
        <w:lastRenderedPageBreak/>
        <w:drawing>
          <wp:inline distT="0" distB="0" distL="0" distR="0">
            <wp:extent cx="5753100" cy="4314825"/>
            <wp:effectExtent l="0" t="0" r="0" b="0"/>
            <wp:docPr id="16" name="Obraz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31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4EDA" w:rsidRDefault="008B4EDA" w:rsidP="00B06641">
      <w:pPr>
        <w:rPr>
          <w:b/>
          <w:sz w:val="28"/>
          <w:szCs w:val="28"/>
        </w:rPr>
      </w:pPr>
    </w:p>
    <w:sectPr w:rsidR="008B4EDA" w:rsidSect="006F1A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A6AF8"/>
    <w:multiLevelType w:val="hybridMultilevel"/>
    <w:tmpl w:val="18689400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660427C"/>
    <w:multiLevelType w:val="multilevel"/>
    <w:tmpl w:val="B70E46D2"/>
    <w:lvl w:ilvl="0">
      <w:start w:val="1"/>
      <w:numFmt w:val="decimal"/>
      <w:pStyle w:val="Nagwek1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68" w:hanging="2160"/>
      </w:pPr>
      <w:rPr>
        <w:rFonts w:hint="default"/>
      </w:rPr>
    </w:lvl>
  </w:abstractNum>
  <w:abstractNum w:abstractNumId="2">
    <w:nsid w:val="086F28A7"/>
    <w:multiLevelType w:val="multilevel"/>
    <w:tmpl w:val="E03E44CC"/>
    <w:lvl w:ilvl="0">
      <w:start w:val="1"/>
      <w:numFmt w:val="decimal"/>
      <w:lvlText w:val="%1"/>
      <w:lvlJc w:val="left"/>
      <w:pPr>
        <w:ind w:left="277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sz w:val="24"/>
        <w:szCs w:val="24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b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">
    <w:nsid w:val="18302D4B"/>
    <w:multiLevelType w:val="hybridMultilevel"/>
    <w:tmpl w:val="AEEC485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C941AB7"/>
    <w:multiLevelType w:val="multilevel"/>
    <w:tmpl w:val="497A35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5">
    <w:nsid w:val="225B39D6"/>
    <w:multiLevelType w:val="hybridMultilevel"/>
    <w:tmpl w:val="A0823928"/>
    <w:lvl w:ilvl="0" w:tplc="9790D4A6">
      <w:start w:val="189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24FF7CD0"/>
    <w:multiLevelType w:val="multilevel"/>
    <w:tmpl w:val="CCA803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>
    <w:nsid w:val="25170C29"/>
    <w:multiLevelType w:val="hybridMultilevel"/>
    <w:tmpl w:val="E89896C6"/>
    <w:lvl w:ilvl="0" w:tplc="5474572E">
      <w:start w:val="189"/>
      <w:numFmt w:val="decimal"/>
      <w:lvlText w:val="%1"/>
      <w:lvlJc w:val="left"/>
      <w:pPr>
        <w:ind w:left="15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>
    <w:nsid w:val="2D491755"/>
    <w:multiLevelType w:val="multilevel"/>
    <w:tmpl w:val="2F5433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9">
    <w:nsid w:val="3AB85216"/>
    <w:multiLevelType w:val="hybridMultilevel"/>
    <w:tmpl w:val="78BAEA9E"/>
    <w:lvl w:ilvl="0" w:tplc="5DB6A8C8">
      <w:start w:val="189"/>
      <w:numFmt w:val="decimal"/>
      <w:lvlText w:val="%1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>
    <w:nsid w:val="3C857EEB"/>
    <w:multiLevelType w:val="hybridMultilevel"/>
    <w:tmpl w:val="6C0EEC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E562B5"/>
    <w:multiLevelType w:val="multilevel"/>
    <w:tmpl w:val="CCA803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>
    <w:nsid w:val="41616C66"/>
    <w:multiLevelType w:val="multilevel"/>
    <w:tmpl w:val="C19024C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8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776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3">
    <w:nsid w:val="4287014A"/>
    <w:multiLevelType w:val="multilevel"/>
    <w:tmpl w:val="426EEC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4">
    <w:nsid w:val="429761CF"/>
    <w:multiLevelType w:val="multilevel"/>
    <w:tmpl w:val="9B7080A8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">
    <w:nsid w:val="4A530926"/>
    <w:multiLevelType w:val="multilevel"/>
    <w:tmpl w:val="CCA803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>
    <w:nsid w:val="4E1E14BD"/>
    <w:multiLevelType w:val="multilevel"/>
    <w:tmpl w:val="92A0A02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nsid w:val="539261A3"/>
    <w:multiLevelType w:val="multilevel"/>
    <w:tmpl w:val="33F461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5DBB192B"/>
    <w:multiLevelType w:val="multilevel"/>
    <w:tmpl w:val="426EEC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9">
    <w:nsid w:val="5F1D17B8"/>
    <w:multiLevelType w:val="hybridMultilevel"/>
    <w:tmpl w:val="6122DCD0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619D1D5F"/>
    <w:multiLevelType w:val="multilevel"/>
    <w:tmpl w:val="CCA803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1">
    <w:nsid w:val="61E85D00"/>
    <w:multiLevelType w:val="multilevel"/>
    <w:tmpl w:val="B762D7F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2">
    <w:nsid w:val="660358C0"/>
    <w:multiLevelType w:val="multilevel"/>
    <w:tmpl w:val="1090B21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28" w:hanging="72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776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23">
    <w:nsid w:val="69692EF7"/>
    <w:multiLevelType w:val="multilevel"/>
    <w:tmpl w:val="426EEC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4">
    <w:nsid w:val="6A7C7506"/>
    <w:multiLevelType w:val="hybridMultilevel"/>
    <w:tmpl w:val="301AAB6C"/>
    <w:lvl w:ilvl="0" w:tplc="7D882732">
      <w:start w:val="24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7C00CC"/>
    <w:multiLevelType w:val="multilevel"/>
    <w:tmpl w:val="92A0A02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3"/>
  </w:num>
  <w:num w:numId="2">
    <w:abstractNumId w:val="13"/>
  </w:num>
  <w:num w:numId="3">
    <w:abstractNumId w:val="5"/>
  </w:num>
  <w:num w:numId="4">
    <w:abstractNumId w:val="11"/>
  </w:num>
  <w:num w:numId="5">
    <w:abstractNumId w:val="9"/>
  </w:num>
  <w:num w:numId="6">
    <w:abstractNumId w:val="7"/>
  </w:num>
  <w:num w:numId="7">
    <w:abstractNumId w:val="21"/>
  </w:num>
  <w:num w:numId="8">
    <w:abstractNumId w:val="24"/>
  </w:num>
  <w:num w:numId="9">
    <w:abstractNumId w:val="18"/>
  </w:num>
  <w:num w:numId="10">
    <w:abstractNumId w:val="4"/>
  </w:num>
  <w:num w:numId="11">
    <w:abstractNumId w:val="1"/>
  </w:num>
  <w:num w:numId="12">
    <w:abstractNumId w:val="2"/>
  </w:num>
  <w:num w:numId="13">
    <w:abstractNumId w:val="0"/>
  </w:num>
  <w:num w:numId="14">
    <w:abstractNumId w:val="12"/>
  </w:num>
  <w:num w:numId="15">
    <w:abstractNumId w:val="22"/>
  </w:num>
  <w:num w:numId="16">
    <w:abstractNumId w:val="10"/>
  </w:num>
  <w:num w:numId="17">
    <w:abstractNumId w:val="17"/>
  </w:num>
  <w:num w:numId="18">
    <w:abstractNumId w:val="15"/>
  </w:num>
  <w:num w:numId="19">
    <w:abstractNumId w:val="20"/>
  </w:num>
  <w:num w:numId="20">
    <w:abstractNumId w:val="6"/>
  </w:num>
  <w:num w:numId="21">
    <w:abstractNumId w:val="2"/>
    <w:lvlOverride w:ilvl="0">
      <w:startOverride w:val="274"/>
    </w:lvlOverride>
  </w:num>
  <w:num w:numId="22">
    <w:abstractNumId w:val="3"/>
  </w:num>
  <w:num w:numId="23">
    <w:abstractNumId w:val="19"/>
  </w:num>
  <w:num w:numId="24">
    <w:abstractNumId w:val="16"/>
  </w:num>
  <w:num w:numId="25">
    <w:abstractNumId w:val="25"/>
  </w:num>
  <w:num w:numId="26">
    <w:abstractNumId w:val="2"/>
    <w:lvlOverride w:ilvl="0">
      <w:startOverride w:val="277"/>
    </w:lvlOverride>
  </w:num>
  <w:num w:numId="27">
    <w:abstractNumId w:val="8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8EF"/>
    <w:rsid w:val="0000711F"/>
    <w:rsid w:val="00027775"/>
    <w:rsid w:val="000308C2"/>
    <w:rsid w:val="000317B8"/>
    <w:rsid w:val="00035BBD"/>
    <w:rsid w:val="00040890"/>
    <w:rsid w:val="00041BE6"/>
    <w:rsid w:val="00052C1F"/>
    <w:rsid w:val="0005758E"/>
    <w:rsid w:val="00067BBC"/>
    <w:rsid w:val="000746EE"/>
    <w:rsid w:val="00080061"/>
    <w:rsid w:val="00091263"/>
    <w:rsid w:val="00091B5A"/>
    <w:rsid w:val="000A10B1"/>
    <w:rsid w:val="000A1DED"/>
    <w:rsid w:val="000A2AB8"/>
    <w:rsid w:val="000A3C12"/>
    <w:rsid w:val="000D7C37"/>
    <w:rsid w:val="000E5D60"/>
    <w:rsid w:val="000F72B7"/>
    <w:rsid w:val="00101000"/>
    <w:rsid w:val="00102013"/>
    <w:rsid w:val="00102BA5"/>
    <w:rsid w:val="00111715"/>
    <w:rsid w:val="0011652A"/>
    <w:rsid w:val="00123712"/>
    <w:rsid w:val="001349CF"/>
    <w:rsid w:val="00134B52"/>
    <w:rsid w:val="001411AD"/>
    <w:rsid w:val="001417B8"/>
    <w:rsid w:val="001570E3"/>
    <w:rsid w:val="00162D0D"/>
    <w:rsid w:val="00171D6F"/>
    <w:rsid w:val="00172431"/>
    <w:rsid w:val="00180225"/>
    <w:rsid w:val="001805B6"/>
    <w:rsid w:val="00184527"/>
    <w:rsid w:val="0018620D"/>
    <w:rsid w:val="001A184E"/>
    <w:rsid w:val="001A451B"/>
    <w:rsid w:val="001B25A7"/>
    <w:rsid w:val="001B5B82"/>
    <w:rsid w:val="001D3105"/>
    <w:rsid w:val="001E5AEE"/>
    <w:rsid w:val="001F1840"/>
    <w:rsid w:val="0020278B"/>
    <w:rsid w:val="00204CB2"/>
    <w:rsid w:val="002051DB"/>
    <w:rsid w:val="00206A93"/>
    <w:rsid w:val="0021315F"/>
    <w:rsid w:val="00215FA4"/>
    <w:rsid w:val="0021697B"/>
    <w:rsid w:val="0021734C"/>
    <w:rsid w:val="00230B92"/>
    <w:rsid w:val="002318AB"/>
    <w:rsid w:val="00252065"/>
    <w:rsid w:val="00265265"/>
    <w:rsid w:val="002849ED"/>
    <w:rsid w:val="0029285D"/>
    <w:rsid w:val="00294C35"/>
    <w:rsid w:val="00296B0C"/>
    <w:rsid w:val="002A1EEB"/>
    <w:rsid w:val="002B5FDB"/>
    <w:rsid w:val="002C088C"/>
    <w:rsid w:val="002D7EFE"/>
    <w:rsid w:val="002F7D9E"/>
    <w:rsid w:val="00303A2F"/>
    <w:rsid w:val="003066A6"/>
    <w:rsid w:val="00310D13"/>
    <w:rsid w:val="00325930"/>
    <w:rsid w:val="00326885"/>
    <w:rsid w:val="00331F17"/>
    <w:rsid w:val="0033389D"/>
    <w:rsid w:val="003647B8"/>
    <w:rsid w:val="00367D3C"/>
    <w:rsid w:val="00367EFC"/>
    <w:rsid w:val="003714BE"/>
    <w:rsid w:val="003719C1"/>
    <w:rsid w:val="003724E6"/>
    <w:rsid w:val="00386A87"/>
    <w:rsid w:val="003A1E34"/>
    <w:rsid w:val="003C3D13"/>
    <w:rsid w:val="003D06F5"/>
    <w:rsid w:val="003D2465"/>
    <w:rsid w:val="003D40A8"/>
    <w:rsid w:val="003E02CB"/>
    <w:rsid w:val="003E5E4C"/>
    <w:rsid w:val="003F3361"/>
    <w:rsid w:val="003F4952"/>
    <w:rsid w:val="003F4D74"/>
    <w:rsid w:val="003F6A2A"/>
    <w:rsid w:val="00404F04"/>
    <w:rsid w:val="00410D59"/>
    <w:rsid w:val="00416C5C"/>
    <w:rsid w:val="0041708F"/>
    <w:rsid w:val="00420872"/>
    <w:rsid w:val="0042124F"/>
    <w:rsid w:val="0042216A"/>
    <w:rsid w:val="00424D95"/>
    <w:rsid w:val="00425CED"/>
    <w:rsid w:val="00426F5D"/>
    <w:rsid w:val="00442C7A"/>
    <w:rsid w:val="00443E5D"/>
    <w:rsid w:val="00452C79"/>
    <w:rsid w:val="00460521"/>
    <w:rsid w:val="00463D4E"/>
    <w:rsid w:val="004654AA"/>
    <w:rsid w:val="00470E23"/>
    <w:rsid w:val="00474043"/>
    <w:rsid w:val="00474B62"/>
    <w:rsid w:val="004A4341"/>
    <w:rsid w:val="004B7385"/>
    <w:rsid w:val="004C6DE2"/>
    <w:rsid w:val="004D0435"/>
    <w:rsid w:val="004D0918"/>
    <w:rsid w:val="004D0DDB"/>
    <w:rsid w:val="004D2A84"/>
    <w:rsid w:val="004E2493"/>
    <w:rsid w:val="004F6CCB"/>
    <w:rsid w:val="00503D47"/>
    <w:rsid w:val="005137A5"/>
    <w:rsid w:val="00513DA8"/>
    <w:rsid w:val="005147F9"/>
    <w:rsid w:val="00527B2C"/>
    <w:rsid w:val="00532E05"/>
    <w:rsid w:val="00544016"/>
    <w:rsid w:val="00544043"/>
    <w:rsid w:val="00571033"/>
    <w:rsid w:val="00576A39"/>
    <w:rsid w:val="00592CFF"/>
    <w:rsid w:val="005A0CCA"/>
    <w:rsid w:val="005A1AEB"/>
    <w:rsid w:val="005A3E64"/>
    <w:rsid w:val="005A6083"/>
    <w:rsid w:val="005B601D"/>
    <w:rsid w:val="005C2647"/>
    <w:rsid w:val="005C40F9"/>
    <w:rsid w:val="005D1025"/>
    <w:rsid w:val="005D1ADD"/>
    <w:rsid w:val="005D3E1D"/>
    <w:rsid w:val="005F44CA"/>
    <w:rsid w:val="00600980"/>
    <w:rsid w:val="00610D0A"/>
    <w:rsid w:val="00615092"/>
    <w:rsid w:val="00615223"/>
    <w:rsid w:val="00615E2B"/>
    <w:rsid w:val="00621058"/>
    <w:rsid w:val="00621AB5"/>
    <w:rsid w:val="00622A35"/>
    <w:rsid w:val="0062683B"/>
    <w:rsid w:val="00630E81"/>
    <w:rsid w:val="00636364"/>
    <w:rsid w:val="00642671"/>
    <w:rsid w:val="00642709"/>
    <w:rsid w:val="00643BA7"/>
    <w:rsid w:val="00667DB0"/>
    <w:rsid w:val="006741ED"/>
    <w:rsid w:val="006769B6"/>
    <w:rsid w:val="00676BCD"/>
    <w:rsid w:val="0068269B"/>
    <w:rsid w:val="00693C4C"/>
    <w:rsid w:val="006A1BAB"/>
    <w:rsid w:val="006A32CC"/>
    <w:rsid w:val="006A4977"/>
    <w:rsid w:val="006B0B13"/>
    <w:rsid w:val="006B30D4"/>
    <w:rsid w:val="006B41C2"/>
    <w:rsid w:val="006C778C"/>
    <w:rsid w:val="006D1D08"/>
    <w:rsid w:val="006D3E36"/>
    <w:rsid w:val="006D4969"/>
    <w:rsid w:val="006D5436"/>
    <w:rsid w:val="006E5A5A"/>
    <w:rsid w:val="006F1169"/>
    <w:rsid w:val="006F1A6E"/>
    <w:rsid w:val="006F4853"/>
    <w:rsid w:val="0070057B"/>
    <w:rsid w:val="007044CD"/>
    <w:rsid w:val="00705555"/>
    <w:rsid w:val="007059CB"/>
    <w:rsid w:val="0070702E"/>
    <w:rsid w:val="00707727"/>
    <w:rsid w:val="00711F9E"/>
    <w:rsid w:val="00712D5E"/>
    <w:rsid w:val="00713D0B"/>
    <w:rsid w:val="007155DF"/>
    <w:rsid w:val="007202C2"/>
    <w:rsid w:val="007254B7"/>
    <w:rsid w:val="00747B08"/>
    <w:rsid w:val="0076233B"/>
    <w:rsid w:val="0076234F"/>
    <w:rsid w:val="00765645"/>
    <w:rsid w:val="007673AC"/>
    <w:rsid w:val="00771063"/>
    <w:rsid w:val="007742B7"/>
    <w:rsid w:val="0077471A"/>
    <w:rsid w:val="00783E8D"/>
    <w:rsid w:val="00792764"/>
    <w:rsid w:val="0079464D"/>
    <w:rsid w:val="007A55CA"/>
    <w:rsid w:val="007A6F0A"/>
    <w:rsid w:val="007B155E"/>
    <w:rsid w:val="007B3136"/>
    <w:rsid w:val="007B7FAB"/>
    <w:rsid w:val="007C220A"/>
    <w:rsid w:val="007D012E"/>
    <w:rsid w:val="007D30D7"/>
    <w:rsid w:val="007D3372"/>
    <w:rsid w:val="007D5CB5"/>
    <w:rsid w:val="007E301A"/>
    <w:rsid w:val="007E503A"/>
    <w:rsid w:val="007E7836"/>
    <w:rsid w:val="007F5DB0"/>
    <w:rsid w:val="00802A1F"/>
    <w:rsid w:val="008124CE"/>
    <w:rsid w:val="008148EF"/>
    <w:rsid w:val="00815B41"/>
    <w:rsid w:val="00820BEB"/>
    <w:rsid w:val="00822CA0"/>
    <w:rsid w:val="00841A35"/>
    <w:rsid w:val="008453A5"/>
    <w:rsid w:val="00847B0E"/>
    <w:rsid w:val="0085196B"/>
    <w:rsid w:val="00852191"/>
    <w:rsid w:val="008543F8"/>
    <w:rsid w:val="00861286"/>
    <w:rsid w:val="00876F85"/>
    <w:rsid w:val="00881DF1"/>
    <w:rsid w:val="0088354C"/>
    <w:rsid w:val="00890982"/>
    <w:rsid w:val="008938E0"/>
    <w:rsid w:val="00896117"/>
    <w:rsid w:val="008B4EDA"/>
    <w:rsid w:val="008C442C"/>
    <w:rsid w:val="008C5F0A"/>
    <w:rsid w:val="008F6EC5"/>
    <w:rsid w:val="008F7493"/>
    <w:rsid w:val="00903F4B"/>
    <w:rsid w:val="00917A14"/>
    <w:rsid w:val="0093013E"/>
    <w:rsid w:val="0093190D"/>
    <w:rsid w:val="0093770E"/>
    <w:rsid w:val="009425DA"/>
    <w:rsid w:val="00947967"/>
    <w:rsid w:val="009542E4"/>
    <w:rsid w:val="00954F20"/>
    <w:rsid w:val="00956155"/>
    <w:rsid w:val="00960025"/>
    <w:rsid w:val="009723CD"/>
    <w:rsid w:val="00974C6C"/>
    <w:rsid w:val="00985F3E"/>
    <w:rsid w:val="009871DB"/>
    <w:rsid w:val="00991E99"/>
    <w:rsid w:val="009967E4"/>
    <w:rsid w:val="009A3AA4"/>
    <w:rsid w:val="009A47EF"/>
    <w:rsid w:val="009A7369"/>
    <w:rsid w:val="009B02C9"/>
    <w:rsid w:val="009B7520"/>
    <w:rsid w:val="009C52B5"/>
    <w:rsid w:val="009D22EC"/>
    <w:rsid w:val="009E4577"/>
    <w:rsid w:val="00A00C2E"/>
    <w:rsid w:val="00A0109A"/>
    <w:rsid w:val="00A07C98"/>
    <w:rsid w:val="00A1325E"/>
    <w:rsid w:val="00A13EE7"/>
    <w:rsid w:val="00A217E0"/>
    <w:rsid w:val="00A21F6F"/>
    <w:rsid w:val="00A3134A"/>
    <w:rsid w:val="00A371CF"/>
    <w:rsid w:val="00A37758"/>
    <w:rsid w:val="00A468E2"/>
    <w:rsid w:val="00A46DFC"/>
    <w:rsid w:val="00A510B9"/>
    <w:rsid w:val="00A5291C"/>
    <w:rsid w:val="00A624D6"/>
    <w:rsid w:val="00A62DE2"/>
    <w:rsid w:val="00A722FB"/>
    <w:rsid w:val="00A7378A"/>
    <w:rsid w:val="00A77561"/>
    <w:rsid w:val="00A805E6"/>
    <w:rsid w:val="00A90BD5"/>
    <w:rsid w:val="00A96C62"/>
    <w:rsid w:val="00AA0CDA"/>
    <w:rsid w:val="00AA6975"/>
    <w:rsid w:val="00AB1627"/>
    <w:rsid w:val="00AC0499"/>
    <w:rsid w:val="00AC1C60"/>
    <w:rsid w:val="00AC3AF6"/>
    <w:rsid w:val="00AD141D"/>
    <w:rsid w:val="00AD3078"/>
    <w:rsid w:val="00AD6FC5"/>
    <w:rsid w:val="00AD7345"/>
    <w:rsid w:val="00AE5F39"/>
    <w:rsid w:val="00AF6A58"/>
    <w:rsid w:val="00AF7BEB"/>
    <w:rsid w:val="00B005AC"/>
    <w:rsid w:val="00B02206"/>
    <w:rsid w:val="00B06641"/>
    <w:rsid w:val="00B07CCC"/>
    <w:rsid w:val="00B24C25"/>
    <w:rsid w:val="00B27082"/>
    <w:rsid w:val="00B33529"/>
    <w:rsid w:val="00B3594F"/>
    <w:rsid w:val="00B41D88"/>
    <w:rsid w:val="00B4781F"/>
    <w:rsid w:val="00B53D57"/>
    <w:rsid w:val="00B60938"/>
    <w:rsid w:val="00B62AE1"/>
    <w:rsid w:val="00B64C50"/>
    <w:rsid w:val="00B668E3"/>
    <w:rsid w:val="00B70B58"/>
    <w:rsid w:val="00B759CC"/>
    <w:rsid w:val="00B82AB7"/>
    <w:rsid w:val="00B8541A"/>
    <w:rsid w:val="00B91939"/>
    <w:rsid w:val="00BB5437"/>
    <w:rsid w:val="00BC1BA1"/>
    <w:rsid w:val="00BC1EB0"/>
    <w:rsid w:val="00BC5832"/>
    <w:rsid w:val="00BC6622"/>
    <w:rsid w:val="00BD0700"/>
    <w:rsid w:val="00BD0CB9"/>
    <w:rsid w:val="00BE5E83"/>
    <w:rsid w:val="00BF0FCD"/>
    <w:rsid w:val="00BF4EBA"/>
    <w:rsid w:val="00C00F28"/>
    <w:rsid w:val="00C04731"/>
    <w:rsid w:val="00C1064B"/>
    <w:rsid w:val="00C12692"/>
    <w:rsid w:val="00C16D91"/>
    <w:rsid w:val="00C21A44"/>
    <w:rsid w:val="00C4023E"/>
    <w:rsid w:val="00C433DA"/>
    <w:rsid w:val="00C46D36"/>
    <w:rsid w:val="00C62322"/>
    <w:rsid w:val="00C72B37"/>
    <w:rsid w:val="00C73471"/>
    <w:rsid w:val="00C74C16"/>
    <w:rsid w:val="00C80926"/>
    <w:rsid w:val="00C90598"/>
    <w:rsid w:val="00C9189B"/>
    <w:rsid w:val="00C94CD7"/>
    <w:rsid w:val="00C9722E"/>
    <w:rsid w:val="00CA037C"/>
    <w:rsid w:val="00CA0400"/>
    <w:rsid w:val="00CA3739"/>
    <w:rsid w:val="00CB1429"/>
    <w:rsid w:val="00CB5D24"/>
    <w:rsid w:val="00CC6E7A"/>
    <w:rsid w:val="00CC6F22"/>
    <w:rsid w:val="00CD1FC1"/>
    <w:rsid w:val="00CD59F8"/>
    <w:rsid w:val="00CF0EFC"/>
    <w:rsid w:val="00CF147A"/>
    <w:rsid w:val="00CF1EBB"/>
    <w:rsid w:val="00CF55BF"/>
    <w:rsid w:val="00CF5755"/>
    <w:rsid w:val="00CF5E63"/>
    <w:rsid w:val="00D12779"/>
    <w:rsid w:val="00D14064"/>
    <w:rsid w:val="00D14BC7"/>
    <w:rsid w:val="00D16B5B"/>
    <w:rsid w:val="00D174B4"/>
    <w:rsid w:val="00D279F1"/>
    <w:rsid w:val="00D34FD8"/>
    <w:rsid w:val="00D40F96"/>
    <w:rsid w:val="00D414B2"/>
    <w:rsid w:val="00D4369B"/>
    <w:rsid w:val="00D6628E"/>
    <w:rsid w:val="00D6715E"/>
    <w:rsid w:val="00D70E24"/>
    <w:rsid w:val="00D71568"/>
    <w:rsid w:val="00D7505F"/>
    <w:rsid w:val="00D82637"/>
    <w:rsid w:val="00D9181D"/>
    <w:rsid w:val="00DA0CEE"/>
    <w:rsid w:val="00DA775E"/>
    <w:rsid w:val="00DB1025"/>
    <w:rsid w:val="00DC1F66"/>
    <w:rsid w:val="00DC4840"/>
    <w:rsid w:val="00DD4AED"/>
    <w:rsid w:val="00DE5A52"/>
    <w:rsid w:val="00DE5D6C"/>
    <w:rsid w:val="00DF2C8E"/>
    <w:rsid w:val="00DF7A35"/>
    <w:rsid w:val="00E078E8"/>
    <w:rsid w:val="00E121C1"/>
    <w:rsid w:val="00E172CF"/>
    <w:rsid w:val="00E21ACA"/>
    <w:rsid w:val="00E21CD8"/>
    <w:rsid w:val="00E24122"/>
    <w:rsid w:val="00E3348F"/>
    <w:rsid w:val="00E36C9F"/>
    <w:rsid w:val="00E579E3"/>
    <w:rsid w:val="00E604C3"/>
    <w:rsid w:val="00E62AEF"/>
    <w:rsid w:val="00E6400F"/>
    <w:rsid w:val="00E651AA"/>
    <w:rsid w:val="00E66142"/>
    <w:rsid w:val="00E747A8"/>
    <w:rsid w:val="00E82785"/>
    <w:rsid w:val="00E83559"/>
    <w:rsid w:val="00E93564"/>
    <w:rsid w:val="00E93A05"/>
    <w:rsid w:val="00E9633D"/>
    <w:rsid w:val="00EA3810"/>
    <w:rsid w:val="00EA38E7"/>
    <w:rsid w:val="00EA673C"/>
    <w:rsid w:val="00EA7FA8"/>
    <w:rsid w:val="00EB0C26"/>
    <w:rsid w:val="00EB3D53"/>
    <w:rsid w:val="00EB6E1C"/>
    <w:rsid w:val="00EB70E3"/>
    <w:rsid w:val="00EC61EE"/>
    <w:rsid w:val="00EC70F7"/>
    <w:rsid w:val="00EC7FB1"/>
    <w:rsid w:val="00EE22F6"/>
    <w:rsid w:val="00EE3662"/>
    <w:rsid w:val="00EE5364"/>
    <w:rsid w:val="00EE646F"/>
    <w:rsid w:val="00EF42DF"/>
    <w:rsid w:val="00EF47E7"/>
    <w:rsid w:val="00EF6B8C"/>
    <w:rsid w:val="00F01868"/>
    <w:rsid w:val="00F10858"/>
    <w:rsid w:val="00F1092A"/>
    <w:rsid w:val="00F16345"/>
    <w:rsid w:val="00F27122"/>
    <w:rsid w:val="00F279C4"/>
    <w:rsid w:val="00F306DF"/>
    <w:rsid w:val="00F40A21"/>
    <w:rsid w:val="00F43ECD"/>
    <w:rsid w:val="00F501D9"/>
    <w:rsid w:val="00F56100"/>
    <w:rsid w:val="00F572D7"/>
    <w:rsid w:val="00F625A6"/>
    <w:rsid w:val="00F64174"/>
    <w:rsid w:val="00F91C79"/>
    <w:rsid w:val="00F938AD"/>
    <w:rsid w:val="00F95888"/>
    <w:rsid w:val="00FA099B"/>
    <w:rsid w:val="00FB0574"/>
    <w:rsid w:val="00FB5CF7"/>
    <w:rsid w:val="00FB7D4D"/>
    <w:rsid w:val="00FB7F3C"/>
    <w:rsid w:val="00FC10D5"/>
    <w:rsid w:val="00FC340B"/>
    <w:rsid w:val="00FC46A5"/>
    <w:rsid w:val="00FD7842"/>
    <w:rsid w:val="00FD7E6D"/>
    <w:rsid w:val="00FE29DE"/>
    <w:rsid w:val="00FE3412"/>
    <w:rsid w:val="00FE5AF0"/>
    <w:rsid w:val="00FF01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F1A6E"/>
  </w:style>
  <w:style w:type="paragraph" w:styleId="Nagwek1">
    <w:name w:val="heading 1"/>
    <w:basedOn w:val="Normalny"/>
    <w:next w:val="Normalny"/>
    <w:link w:val="Nagwek1Znak"/>
    <w:qFormat/>
    <w:rsid w:val="00EA7FA8"/>
    <w:pPr>
      <w:keepNext/>
      <w:numPr>
        <w:numId w:val="11"/>
      </w:numPr>
      <w:spacing w:before="120" w:after="240" w:line="240" w:lineRule="auto"/>
      <w:ind w:right="543"/>
      <w:outlineLvl w:val="0"/>
    </w:pPr>
    <w:rPr>
      <w:rFonts w:ascii="Arial Narrow" w:eastAsia="Calibri" w:hAnsi="Arial Narrow" w:cs="Tahoma"/>
      <w:b/>
      <w:bCs/>
      <w:smallCaps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A7FA8"/>
    <w:pPr>
      <w:keepNext/>
      <w:numPr>
        <w:ilvl w:val="1"/>
        <w:numId w:val="12"/>
      </w:numPr>
      <w:spacing w:before="120" w:after="120" w:line="240" w:lineRule="auto"/>
      <w:ind w:right="543"/>
      <w:jc w:val="both"/>
      <w:outlineLvl w:val="1"/>
    </w:pPr>
    <w:rPr>
      <w:rFonts w:ascii="Arial Narrow" w:eastAsia="Calibri" w:hAnsi="Arial Narrow" w:cs="Tahoma"/>
      <w:b/>
      <w:bCs/>
      <w:iCs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EA7FA8"/>
    <w:pPr>
      <w:keepNext/>
      <w:numPr>
        <w:ilvl w:val="2"/>
        <w:numId w:val="12"/>
      </w:numPr>
      <w:spacing w:before="120" w:after="120" w:line="240" w:lineRule="auto"/>
      <w:ind w:right="543"/>
      <w:jc w:val="both"/>
      <w:outlineLvl w:val="2"/>
    </w:pPr>
    <w:rPr>
      <w:rFonts w:ascii="Arial Narrow" w:eastAsia="Calibri" w:hAnsi="Arial Narrow" w:cs="Tahoma"/>
      <w:b/>
      <w:bCs/>
      <w:szCs w:val="26"/>
      <w:lang w:eastAsia="pl-PL"/>
    </w:rPr>
  </w:style>
  <w:style w:type="paragraph" w:styleId="Nagwek4">
    <w:name w:val="heading 4"/>
    <w:basedOn w:val="Nagwek3"/>
    <w:next w:val="Normalny"/>
    <w:link w:val="Nagwek4Znak"/>
    <w:qFormat/>
    <w:rsid w:val="00EA7FA8"/>
    <w:pPr>
      <w:numPr>
        <w:ilvl w:val="3"/>
      </w:numPr>
      <w:outlineLvl w:val="3"/>
    </w:pPr>
    <w:rPr>
      <w:bCs w:val="0"/>
    </w:rPr>
  </w:style>
  <w:style w:type="paragraph" w:styleId="Nagwek5">
    <w:name w:val="heading 5"/>
    <w:basedOn w:val="Normalny"/>
    <w:next w:val="Normalny"/>
    <w:link w:val="Nagwek5Znak"/>
    <w:qFormat/>
    <w:rsid w:val="00EA7FA8"/>
    <w:pPr>
      <w:numPr>
        <w:ilvl w:val="4"/>
        <w:numId w:val="12"/>
      </w:numPr>
      <w:spacing w:before="240" w:after="60" w:line="240" w:lineRule="auto"/>
      <w:ind w:right="543"/>
      <w:jc w:val="both"/>
      <w:outlineLvl w:val="4"/>
    </w:pPr>
    <w:rPr>
      <w:rFonts w:ascii="Arial Narrow" w:eastAsia="Calibri" w:hAnsi="Arial Narrow" w:cs="Arial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EA7FA8"/>
    <w:pPr>
      <w:numPr>
        <w:ilvl w:val="5"/>
        <w:numId w:val="12"/>
      </w:numPr>
      <w:spacing w:before="240" w:after="60" w:line="240" w:lineRule="auto"/>
      <w:ind w:right="543"/>
      <w:jc w:val="both"/>
      <w:outlineLvl w:val="5"/>
    </w:pPr>
    <w:rPr>
      <w:rFonts w:ascii="Arial Narrow" w:eastAsia="Calibri" w:hAnsi="Arial Narrow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unhideWhenUsed/>
    <w:rsid w:val="00EA7FA8"/>
    <w:pPr>
      <w:numPr>
        <w:ilvl w:val="6"/>
        <w:numId w:val="12"/>
      </w:numPr>
      <w:spacing w:after="0" w:line="240" w:lineRule="auto"/>
      <w:ind w:right="543"/>
      <w:jc w:val="both"/>
      <w:outlineLvl w:val="6"/>
    </w:pPr>
    <w:rPr>
      <w:rFonts w:ascii="Arial Narrow" w:eastAsia="Calibri" w:hAnsi="Arial Narrow" w:cs="Times New Roman"/>
      <w:b/>
      <w:bCs/>
      <w:i/>
      <w:iCs/>
      <w:color w:val="262626" w:themeColor="text1" w:themeTint="D9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rsid w:val="00EA7FA8"/>
    <w:pPr>
      <w:numPr>
        <w:ilvl w:val="7"/>
        <w:numId w:val="12"/>
      </w:numPr>
      <w:spacing w:after="0" w:line="240" w:lineRule="auto"/>
      <w:ind w:right="543"/>
      <w:jc w:val="both"/>
      <w:outlineLvl w:val="7"/>
    </w:pPr>
    <w:rPr>
      <w:rFonts w:ascii="Arial Narrow" w:eastAsia="Calibri" w:hAnsi="Arial Narrow" w:cs="Times New Roman"/>
      <w:b/>
      <w:bCs/>
      <w:color w:val="7F7F7F" w:themeColor="text1" w:themeTint="8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unhideWhenUsed/>
    <w:rsid w:val="00EA7FA8"/>
    <w:pPr>
      <w:numPr>
        <w:ilvl w:val="8"/>
        <w:numId w:val="12"/>
      </w:numPr>
      <w:spacing w:after="0" w:line="271" w:lineRule="auto"/>
      <w:ind w:right="543"/>
      <w:jc w:val="both"/>
      <w:outlineLvl w:val="8"/>
    </w:pPr>
    <w:rPr>
      <w:rFonts w:ascii="Arial Narrow" w:eastAsia="Calibri" w:hAnsi="Arial Narrow" w:cs="Times New Roman"/>
      <w:b/>
      <w:bCs/>
      <w:i/>
      <w:iCs/>
      <w:color w:val="7F7F7F" w:themeColor="text1" w:themeTint="80"/>
      <w:sz w:val="18"/>
      <w:szCs w:val="1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148EF"/>
    <w:pPr>
      <w:ind w:left="720"/>
      <w:contextualSpacing/>
    </w:pPr>
  </w:style>
  <w:style w:type="table" w:styleId="Tabela-Siatka">
    <w:name w:val="Table Grid"/>
    <w:basedOn w:val="Standardowy"/>
    <w:uiPriority w:val="59"/>
    <w:rsid w:val="00B4781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C3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3AF6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EA7FA8"/>
    <w:rPr>
      <w:rFonts w:ascii="Arial Narrow" w:eastAsia="Calibri" w:hAnsi="Arial Narrow" w:cs="Tahoma"/>
      <w:b/>
      <w:bCs/>
      <w:smallCaps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EA7FA8"/>
    <w:rPr>
      <w:rFonts w:ascii="Arial Narrow" w:eastAsia="Calibri" w:hAnsi="Arial Narrow" w:cs="Tahoma"/>
      <w:b/>
      <w:bCs/>
      <w:i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EA7FA8"/>
    <w:rPr>
      <w:rFonts w:ascii="Arial Narrow" w:eastAsia="Calibri" w:hAnsi="Arial Narrow" w:cs="Tahoma"/>
      <w:b/>
      <w:bCs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EA7FA8"/>
    <w:rPr>
      <w:rFonts w:ascii="Arial Narrow" w:eastAsia="Calibri" w:hAnsi="Arial Narrow" w:cs="Tahoma"/>
      <w:b/>
      <w:szCs w:val="26"/>
      <w:lang w:eastAsia="pl-PL"/>
    </w:rPr>
  </w:style>
  <w:style w:type="character" w:customStyle="1" w:styleId="Nagwek5Znak">
    <w:name w:val="Nagłówek 5 Znak"/>
    <w:basedOn w:val="Domylnaczcionkaakapitu"/>
    <w:link w:val="Nagwek5"/>
    <w:rsid w:val="00EA7FA8"/>
    <w:rPr>
      <w:rFonts w:ascii="Arial Narrow" w:eastAsia="Calibri" w:hAnsi="Arial Narrow" w:cs="Arial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EA7FA8"/>
    <w:rPr>
      <w:rFonts w:ascii="Arial Narrow" w:eastAsia="Calibri" w:hAnsi="Arial Narrow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EA7FA8"/>
    <w:rPr>
      <w:rFonts w:ascii="Arial Narrow" w:eastAsia="Calibri" w:hAnsi="Arial Narrow" w:cs="Times New Roman"/>
      <w:b/>
      <w:bCs/>
      <w:i/>
      <w:iCs/>
      <w:color w:val="262626" w:themeColor="text1" w:themeTint="D9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A7FA8"/>
    <w:rPr>
      <w:rFonts w:ascii="Arial Narrow" w:eastAsia="Calibri" w:hAnsi="Arial Narrow" w:cs="Times New Roman"/>
      <w:b/>
      <w:bCs/>
      <w:color w:val="7F7F7F" w:themeColor="text1" w:themeTint="8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rsid w:val="00EA7FA8"/>
    <w:rPr>
      <w:rFonts w:ascii="Arial Narrow" w:eastAsia="Calibri" w:hAnsi="Arial Narrow" w:cs="Times New Roman"/>
      <w:b/>
      <w:bCs/>
      <w:i/>
      <w:iCs/>
      <w:color w:val="7F7F7F" w:themeColor="text1" w:themeTint="80"/>
      <w:sz w:val="18"/>
      <w:szCs w:val="18"/>
      <w:lang w:eastAsia="pl-PL"/>
    </w:rPr>
  </w:style>
  <w:style w:type="paragraph" w:customStyle="1" w:styleId="Domylnie">
    <w:name w:val="Domyślnie"/>
    <w:rsid w:val="00EA7FA8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paragraph" w:customStyle="1" w:styleId="Tretekstu">
    <w:name w:val="Treść tekstu"/>
    <w:basedOn w:val="Domylnie"/>
    <w:rsid w:val="00EA7FA8"/>
    <w:pPr>
      <w:jc w:val="both"/>
    </w:pPr>
    <w:rPr>
      <w:rFonts w:ascii="Arial" w:hAnsi="Arial"/>
      <w:b/>
      <w:sz w:val="24"/>
    </w:rPr>
  </w:style>
  <w:style w:type="paragraph" w:styleId="Bezodstpw">
    <w:name w:val="No Spacing"/>
    <w:basedOn w:val="Normalny"/>
    <w:link w:val="BezodstpwZnak"/>
    <w:uiPriority w:val="1"/>
    <w:qFormat/>
    <w:rsid w:val="00EA7FA8"/>
    <w:pPr>
      <w:spacing w:before="120" w:after="0" w:line="240" w:lineRule="auto"/>
      <w:ind w:left="227"/>
    </w:pPr>
    <w:rPr>
      <w:rFonts w:ascii="Arial Narrow" w:eastAsia="Calibri" w:hAnsi="Arial Narrow" w:cs="Times New Roman"/>
      <w:lang w:val="en-US" w:bidi="en-US"/>
    </w:rPr>
  </w:style>
  <w:style w:type="paragraph" w:styleId="Legenda">
    <w:name w:val="caption"/>
    <w:aliases w:val="Tabelka"/>
    <w:basedOn w:val="Normalny"/>
    <w:next w:val="Normalny"/>
    <w:qFormat/>
    <w:rsid w:val="00EA7FA8"/>
    <w:pPr>
      <w:spacing w:after="0" w:line="240" w:lineRule="auto"/>
      <w:jc w:val="both"/>
    </w:pPr>
    <w:rPr>
      <w:rFonts w:ascii="Arial Narrow" w:eastAsia="Calibri" w:hAnsi="Arial Narrow" w:cs="Times New Roman"/>
      <w:sz w:val="16"/>
      <w:szCs w:val="16"/>
      <w:lang w:eastAsia="pl-PL"/>
    </w:rPr>
  </w:style>
  <w:style w:type="paragraph" w:styleId="Tytu">
    <w:name w:val="Title"/>
    <w:basedOn w:val="Normalny"/>
    <w:link w:val="TytuZnak"/>
    <w:uiPriority w:val="10"/>
    <w:qFormat/>
    <w:rsid w:val="00EA7FA8"/>
    <w:pPr>
      <w:spacing w:after="0" w:line="240" w:lineRule="auto"/>
      <w:ind w:left="708" w:right="543"/>
      <w:jc w:val="center"/>
    </w:pPr>
    <w:rPr>
      <w:rFonts w:ascii="Arial Narrow" w:eastAsia="Calibri" w:hAnsi="Arial Narrow" w:cs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EA7FA8"/>
    <w:rPr>
      <w:rFonts w:ascii="Arial Narrow" w:eastAsia="Calibri" w:hAnsi="Arial Narrow" w:cs="Times New Roman"/>
      <w:b/>
      <w:sz w:val="28"/>
      <w:szCs w:val="20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EA7FA8"/>
    <w:rPr>
      <w:rFonts w:ascii="Arial Narrow" w:eastAsia="Calibri" w:hAnsi="Arial Narrow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F1A6E"/>
  </w:style>
  <w:style w:type="paragraph" w:styleId="Nagwek1">
    <w:name w:val="heading 1"/>
    <w:basedOn w:val="Normalny"/>
    <w:next w:val="Normalny"/>
    <w:link w:val="Nagwek1Znak"/>
    <w:qFormat/>
    <w:rsid w:val="00EA7FA8"/>
    <w:pPr>
      <w:keepNext/>
      <w:numPr>
        <w:numId w:val="11"/>
      </w:numPr>
      <w:spacing w:before="120" w:after="240" w:line="240" w:lineRule="auto"/>
      <w:ind w:right="543"/>
      <w:outlineLvl w:val="0"/>
    </w:pPr>
    <w:rPr>
      <w:rFonts w:ascii="Arial Narrow" w:eastAsia="Calibri" w:hAnsi="Arial Narrow" w:cs="Tahoma"/>
      <w:b/>
      <w:bCs/>
      <w:smallCaps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A7FA8"/>
    <w:pPr>
      <w:keepNext/>
      <w:numPr>
        <w:ilvl w:val="1"/>
        <w:numId w:val="12"/>
      </w:numPr>
      <w:spacing w:before="120" w:after="120" w:line="240" w:lineRule="auto"/>
      <w:ind w:right="543"/>
      <w:jc w:val="both"/>
      <w:outlineLvl w:val="1"/>
    </w:pPr>
    <w:rPr>
      <w:rFonts w:ascii="Arial Narrow" w:eastAsia="Calibri" w:hAnsi="Arial Narrow" w:cs="Tahoma"/>
      <w:b/>
      <w:bCs/>
      <w:iCs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EA7FA8"/>
    <w:pPr>
      <w:keepNext/>
      <w:numPr>
        <w:ilvl w:val="2"/>
        <w:numId w:val="12"/>
      </w:numPr>
      <w:spacing w:before="120" w:after="120" w:line="240" w:lineRule="auto"/>
      <w:ind w:right="543"/>
      <w:jc w:val="both"/>
      <w:outlineLvl w:val="2"/>
    </w:pPr>
    <w:rPr>
      <w:rFonts w:ascii="Arial Narrow" w:eastAsia="Calibri" w:hAnsi="Arial Narrow" w:cs="Tahoma"/>
      <w:b/>
      <w:bCs/>
      <w:szCs w:val="26"/>
      <w:lang w:eastAsia="pl-PL"/>
    </w:rPr>
  </w:style>
  <w:style w:type="paragraph" w:styleId="Nagwek4">
    <w:name w:val="heading 4"/>
    <w:basedOn w:val="Nagwek3"/>
    <w:next w:val="Normalny"/>
    <w:link w:val="Nagwek4Znak"/>
    <w:qFormat/>
    <w:rsid w:val="00EA7FA8"/>
    <w:pPr>
      <w:numPr>
        <w:ilvl w:val="3"/>
      </w:numPr>
      <w:outlineLvl w:val="3"/>
    </w:pPr>
    <w:rPr>
      <w:bCs w:val="0"/>
    </w:rPr>
  </w:style>
  <w:style w:type="paragraph" w:styleId="Nagwek5">
    <w:name w:val="heading 5"/>
    <w:basedOn w:val="Normalny"/>
    <w:next w:val="Normalny"/>
    <w:link w:val="Nagwek5Znak"/>
    <w:qFormat/>
    <w:rsid w:val="00EA7FA8"/>
    <w:pPr>
      <w:numPr>
        <w:ilvl w:val="4"/>
        <w:numId w:val="12"/>
      </w:numPr>
      <w:spacing w:before="240" w:after="60" w:line="240" w:lineRule="auto"/>
      <w:ind w:right="543"/>
      <w:jc w:val="both"/>
      <w:outlineLvl w:val="4"/>
    </w:pPr>
    <w:rPr>
      <w:rFonts w:ascii="Arial Narrow" w:eastAsia="Calibri" w:hAnsi="Arial Narrow" w:cs="Arial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EA7FA8"/>
    <w:pPr>
      <w:numPr>
        <w:ilvl w:val="5"/>
        <w:numId w:val="12"/>
      </w:numPr>
      <w:spacing w:before="240" w:after="60" w:line="240" w:lineRule="auto"/>
      <w:ind w:right="543"/>
      <w:jc w:val="both"/>
      <w:outlineLvl w:val="5"/>
    </w:pPr>
    <w:rPr>
      <w:rFonts w:ascii="Arial Narrow" w:eastAsia="Calibri" w:hAnsi="Arial Narrow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unhideWhenUsed/>
    <w:rsid w:val="00EA7FA8"/>
    <w:pPr>
      <w:numPr>
        <w:ilvl w:val="6"/>
        <w:numId w:val="12"/>
      </w:numPr>
      <w:spacing w:after="0" w:line="240" w:lineRule="auto"/>
      <w:ind w:right="543"/>
      <w:jc w:val="both"/>
      <w:outlineLvl w:val="6"/>
    </w:pPr>
    <w:rPr>
      <w:rFonts w:ascii="Arial Narrow" w:eastAsia="Calibri" w:hAnsi="Arial Narrow" w:cs="Times New Roman"/>
      <w:b/>
      <w:bCs/>
      <w:i/>
      <w:iCs/>
      <w:color w:val="262626" w:themeColor="text1" w:themeTint="D9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rsid w:val="00EA7FA8"/>
    <w:pPr>
      <w:numPr>
        <w:ilvl w:val="7"/>
        <w:numId w:val="12"/>
      </w:numPr>
      <w:spacing w:after="0" w:line="240" w:lineRule="auto"/>
      <w:ind w:right="543"/>
      <w:jc w:val="both"/>
      <w:outlineLvl w:val="7"/>
    </w:pPr>
    <w:rPr>
      <w:rFonts w:ascii="Arial Narrow" w:eastAsia="Calibri" w:hAnsi="Arial Narrow" w:cs="Times New Roman"/>
      <w:b/>
      <w:bCs/>
      <w:color w:val="7F7F7F" w:themeColor="text1" w:themeTint="8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unhideWhenUsed/>
    <w:rsid w:val="00EA7FA8"/>
    <w:pPr>
      <w:numPr>
        <w:ilvl w:val="8"/>
        <w:numId w:val="12"/>
      </w:numPr>
      <w:spacing w:after="0" w:line="271" w:lineRule="auto"/>
      <w:ind w:right="543"/>
      <w:jc w:val="both"/>
      <w:outlineLvl w:val="8"/>
    </w:pPr>
    <w:rPr>
      <w:rFonts w:ascii="Arial Narrow" w:eastAsia="Calibri" w:hAnsi="Arial Narrow" w:cs="Times New Roman"/>
      <w:b/>
      <w:bCs/>
      <w:i/>
      <w:iCs/>
      <w:color w:val="7F7F7F" w:themeColor="text1" w:themeTint="80"/>
      <w:sz w:val="18"/>
      <w:szCs w:val="1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148EF"/>
    <w:pPr>
      <w:ind w:left="720"/>
      <w:contextualSpacing/>
    </w:pPr>
  </w:style>
  <w:style w:type="table" w:styleId="Tabela-Siatka">
    <w:name w:val="Table Grid"/>
    <w:basedOn w:val="Standardowy"/>
    <w:uiPriority w:val="59"/>
    <w:rsid w:val="00B4781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C3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3AF6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EA7FA8"/>
    <w:rPr>
      <w:rFonts w:ascii="Arial Narrow" w:eastAsia="Calibri" w:hAnsi="Arial Narrow" w:cs="Tahoma"/>
      <w:b/>
      <w:bCs/>
      <w:smallCaps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EA7FA8"/>
    <w:rPr>
      <w:rFonts w:ascii="Arial Narrow" w:eastAsia="Calibri" w:hAnsi="Arial Narrow" w:cs="Tahoma"/>
      <w:b/>
      <w:bCs/>
      <w:i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EA7FA8"/>
    <w:rPr>
      <w:rFonts w:ascii="Arial Narrow" w:eastAsia="Calibri" w:hAnsi="Arial Narrow" w:cs="Tahoma"/>
      <w:b/>
      <w:bCs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EA7FA8"/>
    <w:rPr>
      <w:rFonts w:ascii="Arial Narrow" w:eastAsia="Calibri" w:hAnsi="Arial Narrow" w:cs="Tahoma"/>
      <w:b/>
      <w:szCs w:val="26"/>
      <w:lang w:eastAsia="pl-PL"/>
    </w:rPr>
  </w:style>
  <w:style w:type="character" w:customStyle="1" w:styleId="Nagwek5Znak">
    <w:name w:val="Nagłówek 5 Znak"/>
    <w:basedOn w:val="Domylnaczcionkaakapitu"/>
    <w:link w:val="Nagwek5"/>
    <w:rsid w:val="00EA7FA8"/>
    <w:rPr>
      <w:rFonts w:ascii="Arial Narrow" w:eastAsia="Calibri" w:hAnsi="Arial Narrow" w:cs="Arial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EA7FA8"/>
    <w:rPr>
      <w:rFonts w:ascii="Arial Narrow" w:eastAsia="Calibri" w:hAnsi="Arial Narrow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EA7FA8"/>
    <w:rPr>
      <w:rFonts w:ascii="Arial Narrow" w:eastAsia="Calibri" w:hAnsi="Arial Narrow" w:cs="Times New Roman"/>
      <w:b/>
      <w:bCs/>
      <w:i/>
      <w:iCs/>
      <w:color w:val="262626" w:themeColor="text1" w:themeTint="D9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A7FA8"/>
    <w:rPr>
      <w:rFonts w:ascii="Arial Narrow" w:eastAsia="Calibri" w:hAnsi="Arial Narrow" w:cs="Times New Roman"/>
      <w:b/>
      <w:bCs/>
      <w:color w:val="7F7F7F" w:themeColor="text1" w:themeTint="8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rsid w:val="00EA7FA8"/>
    <w:rPr>
      <w:rFonts w:ascii="Arial Narrow" w:eastAsia="Calibri" w:hAnsi="Arial Narrow" w:cs="Times New Roman"/>
      <w:b/>
      <w:bCs/>
      <w:i/>
      <w:iCs/>
      <w:color w:val="7F7F7F" w:themeColor="text1" w:themeTint="80"/>
      <w:sz w:val="18"/>
      <w:szCs w:val="18"/>
      <w:lang w:eastAsia="pl-PL"/>
    </w:rPr>
  </w:style>
  <w:style w:type="paragraph" w:customStyle="1" w:styleId="Domylnie">
    <w:name w:val="Domyślnie"/>
    <w:rsid w:val="00EA7FA8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paragraph" w:customStyle="1" w:styleId="Tretekstu">
    <w:name w:val="Treść tekstu"/>
    <w:basedOn w:val="Domylnie"/>
    <w:rsid w:val="00EA7FA8"/>
    <w:pPr>
      <w:jc w:val="both"/>
    </w:pPr>
    <w:rPr>
      <w:rFonts w:ascii="Arial" w:hAnsi="Arial"/>
      <w:b/>
      <w:sz w:val="24"/>
    </w:rPr>
  </w:style>
  <w:style w:type="paragraph" w:styleId="Bezodstpw">
    <w:name w:val="No Spacing"/>
    <w:basedOn w:val="Normalny"/>
    <w:link w:val="BezodstpwZnak"/>
    <w:uiPriority w:val="1"/>
    <w:qFormat/>
    <w:rsid w:val="00EA7FA8"/>
    <w:pPr>
      <w:spacing w:before="120" w:after="0" w:line="240" w:lineRule="auto"/>
      <w:ind w:left="227"/>
    </w:pPr>
    <w:rPr>
      <w:rFonts w:ascii="Arial Narrow" w:eastAsia="Calibri" w:hAnsi="Arial Narrow" w:cs="Times New Roman"/>
      <w:lang w:val="en-US" w:bidi="en-US"/>
    </w:rPr>
  </w:style>
  <w:style w:type="paragraph" w:styleId="Legenda">
    <w:name w:val="caption"/>
    <w:aliases w:val="Tabelka"/>
    <w:basedOn w:val="Normalny"/>
    <w:next w:val="Normalny"/>
    <w:qFormat/>
    <w:rsid w:val="00EA7FA8"/>
    <w:pPr>
      <w:spacing w:after="0" w:line="240" w:lineRule="auto"/>
      <w:jc w:val="both"/>
    </w:pPr>
    <w:rPr>
      <w:rFonts w:ascii="Arial Narrow" w:eastAsia="Calibri" w:hAnsi="Arial Narrow" w:cs="Times New Roman"/>
      <w:sz w:val="16"/>
      <w:szCs w:val="16"/>
      <w:lang w:eastAsia="pl-PL"/>
    </w:rPr>
  </w:style>
  <w:style w:type="paragraph" w:styleId="Tytu">
    <w:name w:val="Title"/>
    <w:basedOn w:val="Normalny"/>
    <w:link w:val="TytuZnak"/>
    <w:uiPriority w:val="10"/>
    <w:qFormat/>
    <w:rsid w:val="00EA7FA8"/>
    <w:pPr>
      <w:spacing w:after="0" w:line="240" w:lineRule="auto"/>
      <w:ind w:left="708" w:right="543"/>
      <w:jc w:val="center"/>
    </w:pPr>
    <w:rPr>
      <w:rFonts w:ascii="Arial Narrow" w:eastAsia="Calibri" w:hAnsi="Arial Narrow" w:cs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EA7FA8"/>
    <w:rPr>
      <w:rFonts w:ascii="Arial Narrow" w:eastAsia="Calibri" w:hAnsi="Arial Narrow" w:cs="Times New Roman"/>
      <w:b/>
      <w:sz w:val="28"/>
      <w:szCs w:val="20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EA7FA8"/>
    <w:rPr>
      <w:rFonts w:ascii="Arial Narrow" w:eastAsia="Calibri" w:hAnsi="Arial Narrow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75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6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9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1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93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29FC1-C0A2-41EB-9D01-1CF2348D6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3192</Words>
  <Characters>19154</Characters>
  <Application>Microsoft Office Word</Application>
  <DocSecurity>0</DocSecurity>
  <Lines>159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Archimedia</Company>
  <LinksUpToDate>false</LinksUpToDate>
  <CharactersWithSpaces>22302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Archimedia</dc:creator>
  <cp:lastModifiedBy>User</cp:lastModifiedBy>
  <cp:revision>26</cp:revision>
  <cp:lastPrinted>2018-08-29T17:31:00Z</cp:lastPrinted>
  <dcterms:created xsi:type="dcterms:W3CDTF">2018-08-29T17:40:00Z</dcterms:created>
  <dcterms:modified xsi:type="dcterms:W3CDTF">2019-03-18T16:20:00Z</dcterms:modified>
</cp:coreProperties>
</file>